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82171E" w:rsidRDefault="0067608B" w:rsidP="00B10369">
      <w:pPr>
        <w:spacing w:after="0" w:line="240" w:lineRule="auto"/>
        <w:ind w:right="14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2023-2024</w:t>
      </w:r>
      <w:r w:rsidR="00B10369" w:rsidRPr="0082171E">
        <w:rPr>
          <w:rFonts w:ascii="Times New Roman" w:hAnsi="Times New Roman"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E1E51" w:rsidRDefault="00B62691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ОГСЭ</w:t>
      </w:r>
      <w:r w:rsidR="0082171E" w:rsidRPr="0082171E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="00157408" w:rsidRPr="000822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82171E" w:rsidRPr="0082171E">
        <w:rPr>
          <w:rFonts w:ascii="Times New Roman" w:hAnsi="Times New Roman"/>
          <w:sz w:val="24"/>
          <w:szCs w:val="24"/>
        </w:rPr>
        <w:t>«Физическая культура»</w:t>
      </w:r>
    </w:p>
    <w:p w:rsidR="0082171E" w:rsidRPr="006E1E51" w:rsidRDefault="0082171E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941A9F" w:rsidRDefault="0067608B" w:rsidP="0067608B">
            <w:pPr>
              <w:shd w:val="clear" w:color="auto" w:fill="FFFFFF"/>
              <w:ind w:left="125" w:firstLine="868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учебной дисциплины является частью основной образовательной программы, сформированной на основе ФГОС по специальности СПО 38.02.01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«Экономика и бухгалтерский учет (по отраслям)».</w:t>
            </w:r>
          </w:p>
        </w:tc>
      </w:tr>
      <w:tr w:rsidR="00753EBE" w:rsidTr="00B62691">
        <w:trPr>
          <w:trHeight w:val="1601"/>
        </w:trPr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82171E" w:rsidRDefault="00B62691" w:rsidP="0082171E">
            <w:pPr>
              <w:pStyle w:val="a8"/>
              <w:ind w:left="112" w:firstLine="708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Дисциплина «Физическая культура» входит в общий гуманитарный и социально-экономический  цикл, является </w:t>
            </w:r>
            <w:proofErr w:type="spellStart"/>
            <w:r>
              <w:rPr>
                <w:sz w:val="24"/>
                <w:szCs w:val="24"/>
              </w:rPr>
              <w:t>инвариативной</w:t>
            </w:r>
            <w:proofErr w:type="spellEnd"/>
            <w:r>
              <w:rPr>
                <w:sz w:val="24"/>
                <w:szCs w:val="24"/>
              </w:rPr>
              <w:t xml:space="preserve">. Дисциплина имеет </w:t>
            </w:r>
            <w:proofErr w:type="spellStart"/>
            <w:r>
              <w:rPr>
                <w:sz w:val="24"/>
                <w:szCs w:val="24"/>
              </w:rPr>
              <w:t>межпредметные</w:t>
            </w:r>
            <w:proofErr w:type="spellEnd"/>
            <w:r>
              <w:rPr>
                <w:sz w:val="24"/>
                <w:szCs w:val="24"/>
              </w:rPr>
              <w:t xml:space="preserve"> связи с дисциплинами: «Основы безопасности жизнедеятельности» и «Безопасность жизнедеятельности».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941A9F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F10A2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A24" w:rsidRPr="0082171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941A9F">
              <w:rPr>
                <w:rFonts w:ascii="Times New Roman" w:hAnsi="Times New Roman" w:cs="Times New Roman"/>
                <w:sz w:val="24"/>
                <w:szCs w:val="24"/>
              </w:rPr>
              <w:t>– 12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0A2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– 158</w:t>
            </w:r>
            <w:r w:rsidR="0082171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  <w:r w:rsidR="00941A9F">
              <w:rPr>
                <w:rFonts w:ascii="Times New Roman" w:hAnsi="Times New Roman" w:cs="Times New Roman"/>
                <w:sz w:val="24"/>
                <w:szCs w:val="24"/>
              </w:rPr>
              <w:t>, самостоятельная работа-48ч.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82171E" w:rsidRDefault="009C1EDB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B62691">
              <w:rPr>
                <w:rFonts w:ascii="Times New Roman" w:hAnsi="Times New Roman" w:cs="Times New Roman"/>
                <w:bCs/>
                <w:sz w:val="24"/>
                <w:szCs w:val="24"/>
              </w:rPr>
              <w:t>Научно-методические  основы формирования физической культуры личности</w:t>
            </w:r>
          </w:p>
          <w:p w:rsidR="00B62691" w:rsidRPr="00B62691" w:rsidRDefault="0082171E" w:rsidP="00246AB8">
            <w:pPr>
              <w:spacing w:line="2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="00B626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Общекультурное и социальное значение физической культуры. Здоровый образ жизни. </w:t>
            </w:r>
          </w:p>
          <w:p w:rsidR="00B62691" w:rsidRPr="00B62691" w:rsidRDefault="00761F36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Учебно-практические основы формирования физической культуры личности.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 </w:t>
            </w:r>
            <w:r w:rsidR="00B62691">
              <w:rPr>
                <w:rFonts w:ascii="Times New Roman" w:hAnsi="Times New Roman" w:cs="Times New Roman"/>
                <w:bCs/>
                <w:sz w:val="24"/>
                <w:szCs w:val="24"/>
              </w:rPr>
              <w:t>Общая физическая подготовка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 </w:t>
            </w:r>
            <w:r w:rsidR="00B62691">
              <w:rPr>
                <w:rFonts w:ascii="Times New Roman" w:hAnsi="Times New Roman" w:cs="Times New Roman"/>
                <w:bCs/>
                <w:sz w:val="24"/>
                <w:szCs w:val="24"/>
              </w:rPr>
              <w:t>Лёгкая атлетика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2691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  <w:r w:rsidRPr="001948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62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Атлетическая гимнастика</w:t>
            </w:r>
            <w:r w:rsidR="00B62691"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B62691" w:rsidRPr="00B62691" w:rsidRDefault="00B62691" w:rsidP="00B6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Профессионально-прикладная физическая подготовка (ППФП).</w:t>
            </w:r>
          </w:p>
          <w:p w:rsidR="00B62691" w:rsidRDefault="00B62691" w:rsidP="00B6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2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Сущность и содержание ППФП в достижении высоких профессиональных результатов</w:t>
            </w:r>
          </w:p>
          <w:p w:rsidR="00346A62" w:rsidRPr="00B62691" w:rsidRDefault="00B62691" w:rsidP="00B6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2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прикладная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физическая подготовка.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справочно- информационными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B4243D" w:rsidRDefault="00B4243D" w:rsidP="003018FA">
            <w:pPr>
              <w:pStyle w:val="a4"/>
              <w:spacing w:after="0" w:line="24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524BF" w:rsidRDefault="00F524BF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712CF" w:rsidRDefault="0031035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Галлямов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Н.З.</w:t>
            </w:r>
            <w:r w:rsidR="00157408"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F950A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018FA"/>
    <w:rsid w:val="0031035E"/>
    <w:rsid w:val="00346A62"/>
    <w:rsid w:val="00355358"/>
    <w:rsid w:val="0038060F"/>
    <w:rsid w:val="004A4499"/>
    <w:rsid w:val="00527021"/>
    <w:rsid w:val="00527D9C"/>
    <w:rsid w:val="0054492C"/>
    <w:rsid w:val="005C4036"/>
    <w:rsid w:val="00635024"/>
    <w:rsid w:val="00661278"/>
    <w:rsid w:val="0067608B"/>
    <w:rsid w:val="006960F1"/>
    <w:rsid w:val="006D40A0"/>
    <w:rsid w:val="006D476F"/>
    <w:rsid w:val="006E1E51"/>
    <w:rsid w:val="00715B8B"/>
    <w:rsid w:val="00753EBE"/>
    <w:rsid w:val="00761F36"/>
    <w:rsid w:val="00790909"/>
    <w:rsid w:val="00797135"/>
    <w:rsid w:val="0082171E"/>
    <w:rsid w:val="008712CF"/>
    <w:rsid w:val="008728B1"/>
    <w:rsid w:val="00907D5F"/>
    <w:rsid w:val="00941A9F"/>
    <w:rsid w:val="00967C70"/>
    <w:rsid w:val="009B3741"/>
    <w:rsid w:val="009B777D"/>
    <w:rsid w:val="009C1EDB"/>
    <w:rsid w:val="009C27E0"/>
    <w:rsid w:val="00A203D6"/>
    <w:rsid w:val="00A44FC8"/>
    <w:rsid w:val="00A964F1"/>
    <w:rsid w:val="00B10369"/>
    <w:rsid w:val="00B34574"/>
    <w:rsid w:val="00B4243D"/>
    <w:rsid w:val="00B62691"/>
    <w:rsid w:val="00B66CAE"/>
    <w:rsid w:val="00C72782"/>
    <w:rsid w:val="00C73208"/>
    <w:rsid w:val="00CE559A"/>
    <w:rsid w:val="00D41636"/>
    <w:rsid w:val="00D8537B"/>
    <w:rsid w:val="00DC24D7"/>
    <w:rsid w:val="00E1704B"/>
    <w:rsid w:val="00F10A24"/>
    <w:rsid w:val="00F524BF"/>
    <w:rsid w:val="00F52FE2"/>
    <w:rsid w:val="00F86A61"/>
    <w:rsid w:val="00F950A7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50A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95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A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1"/>
    <w:unhideWhenUsed/>
    <w:rsid w:val="0082171E"/>
    <w:pPr>
      <w:widowControl w:val="0"/>
      <w:autoSpaceDE w:val="0"/>
      <w:autoSpaceDN w:val="0"/>
      <w:spacing w:after="0" w:line="240" w:lineRule="auto"/>
      <w:ind w:left="302" w:firstLine="70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82171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StudentPC05</cp:lastModifiedBy>
  <cp:revision>110</cp:revision>
  <cp:lastPrinted>2024-09-10T12:56:00Z</cp:lastPrinted>
  <dcterms:created xsi:type="dcterms:W3CDTF">2015-10-06T22:21:00Z</dcterms:created>
  <dcterms:modified xsi:type="dcterms:W3CDTF">2024-09-11T17:18:00Z</dcterms:modified>
</cp:coreProperties>
</file>