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D869D0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20</w:t>
      </w:r>
      <w:r w:rsidR="00E87ABB" w:rsidRPr="00D869D0">
        <w:rPr>
          <w:rFonts w:ascii="Times New Roman" w:hAnsi="Times New Roman" w:cs="Times New Roman"/>
          <w:b/>
          <w:sz w:val="24"/>
          <w:szCs w:val="24"/>
        </w:rPr>
        <w:t>2</w:t>
      </w:r>
      <w:r w:rsidR="00C13028">
        <w:rPr>
          <w:rFonts w:ascii="Times New Roman" w:hAnsi="Times New Roman" w:cs="Times New Roman"/>
          <w:b/>
          <w:sz w:val="24"/>
          <w:szCs w:val="24"/>
        </w:rPr>
        <w:t>2</w:t>
      </w:r>
      <w:r w:rsidRPr="00D869D0">
        <w:rPr>
          <w:rFonts w:ascii="Times New Roman" w:hAnsi="Times New Roman" w:cs="Times New Roman"/>
          <w:b/>
          <w:sz w:val="24"/>
          <w:szCs w:val="24"/>
        </w:rPr>
        <w:t>-202</w:t>
      </w:r>
      <w:r w:rsidR="00C13028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D869D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D869D0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350E3A" w:rsidRPr="00D869D0" w:rsidRDefault="00E87AB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D0">
        <w:rPr>
          <w:rFonts w:ascii="Times New Roman" w:hAnsi="Times New Roman" w:cs="Times New Roman"/>
          <w:b/>
          <w:sz w:val="24"/>
          <w:szCs w:val="24"/>
        </w:rPr>
        <w:t>ОП.06 Рынок ценных бумаг»</w:t>
      </w:r>
    </w:p>
    <w:p w:rsidR="00E87ABB" w:rsidRPr="00D869D0" w:rsidRDefault="00350E3A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D869D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D869D0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</w:t>
            </w:r>
            <w:r w:rsidR="00E87ABB" w:rsidRPr="00D869D0">
              <w:rPr>
                <w:rFonts w:ascii="Times New Roman" w:hAnsi="Times New Roman"/>
                <w:sz w:val="24"/>
                <w:szCs w:val="24"/>
              </w:rPr>
              <w:t>Рынок ценных бумаг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</w:t>
            </w:r>
            <w:r w:rsidR="002C7F49" w:rsidRPr="00D869D0">
              <w:rPr>
                <w:rFonts w:ascii="Times New Roman" w:hAnsi="Times New Roman"/>
                <w:sz w:val="24"/>
                <w:szCs w:val="24"/>
              </w:rPr>
              <w:t xml:space="preserve">основной образовательной программы подготовки специалиста среднего звена 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в пределах освоения образовательной </w:t>
            </w:r>
            <w:r w:rsidR="00DB4398" w:rsidRPr="00D869D0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D869D0">
              <w:rPr>
                <w:rFonts w:ascii="Times New Roman" w:hAnsi="Times New Roman"/>
                <w:sz w:val="24"/>
                <w:szCs w:val="24"/>
              </w:rPr>
              <w:t xml:space="preserve">по специальности 38.02.07 «Банковское дело» на базе основного общего образования. </w:t>
            </w:r>
          </w:p>
          <w:p w:rsidR="00DB4398" w:rsidRPr="00D869D0" w:rsidRDefault="00DB439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D869D0" w:rsidRDefault="00350E3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 xml:space="preserve">Учебная дисциплина «ОП.06 Рынок ценных бумаг» является обязательной частью общепрофессионального цикла основной образовательной программы в соответствии с Федерального государственного образовательного стандарта среднего профессионального образования (ФГОС) по специальности 38.02.07 «Банковское дело». 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00248A" w:rsidRPr="00D869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00248A" w:rsidRPr="00D869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00248A" w:rsidRPr="00D869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D869D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E0197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Осуществление эмиссионных операций с ценными бумагами.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1.1.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Выпуск банками эмиссионных ценных бумаг.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1.2.Порядок расчета дохода по эмиссионным ценным бумагам 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Портфель ценных бумаг. Инвестиционные операции банков.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2.1.Формирование банками портфеля ценных бумаг</w:t>
            </w:r>
          </w:p>
          <w:p w:rsidR="0000248A" w:rsidRPr="00D869D0" w:rsidRDefault="0000248A" w:rsidP="000024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2.2. Порядок проведения активных операций с ценными бумагами</w:t>
            </w:r>
          </w:p>
          <w:p w:rsidR="00346A62" w:rsidRPr="00D869D0" w:rsidRDefault="0000248A" w:rsidP="0000248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 Профессиональная деятельность кредитных организаций на рынке ценных бумаг</w:t>
            </w:r>
          </w:p>
        </w:tc>
      </w:tr>
      <w:tr w:rsidR="00D869D0" w:rsidRPr="00D869D0">
        <w:tc>
          <w:tcPr>
            <w:tcW w:w="522" w:type="dxa"/>
          </w:tcPr>
          <w:p w:rsidR="00753EBE" w:rsidRPr="00D869D0" w:rsidRDefault="00E0197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D869D0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D869D0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D869D0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D869D0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D869D0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D869D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D869D0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D869D0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9D0" w:rsidRPr="00D869D0">
        <w:tc>
          <w:tcPr>
            <w:tcW w:w="522" w:type="dxa"/>
          </w:tcPr>
          <w:p w:rsidR="00753EBE" w:rsidRPr="00D869D0" w:rsidRDefault="00E0197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D869D0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D869D0">
        <w:tc>
          <w:tcPr>
            <w:tcW w:w="522" w:type="dxa"/>
          </w:tcPr>
          <w:p w:rsidR="00753EBE" w:rsidRPr="00D869D0" w:rsidRDefault="00E0197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73" w:type="dxa"/>
          </w:tcPr>
          <w:p w:rsidR="00753EBE" w:rsidRPr="00D869D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D869D0" w:rsidRDefault="00D869D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869D0">
              <w:rPr>
                <w:rFonts w:ascii="Times New Roman" w:hAnsi="Times New Roman" w:cs="Times New Roman"/>
                <w:sz w:val="24"/>
                <w:szCs w:val="24"/>
              </w:rPr>
              <w:t>Тихонова О.П</w:t>
            </w:r>
            <w:r w:rsidR="00CE559A" w:rsidRPr="00D86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D869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5EFC">
              <w:rPr>
                <w:rFonts w:ascii="Times New Roman" w:hAnsi="Times New Roman" w:cs="Times New Roman"/>
                <w:sz w:val="24"/>
                <w:szCs w:val="24"/>
              </w:rPr>
              <w:t xml:space="preserve">к.э.н., </w:t>
            </w:r>
            <w:r w:rsidR="00157408" w:rsidRPr="00D869D0">
              <w:rPr>
                <w:rFonts w:ascii="Times New Roman" w:hAnsi="Times New Roman" w:cs="Times New Roman"/>
                <w:sz w:val="24"/>
                <w:szCs w:val="24"/>
              </w:rPr>
              <w:t>преподаватель.</w:t>
            </w:r>
          </w:p>
        </w:tc>
      </w:tr>
    </w:tbl>
    <w:p w:rsidR="00753EBE" w:rsidRPr="00D869D0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D869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0248A"/>
    <w:rsid w:val="000822C5"/>
    <w:rsid w:val="000E2459"/>
    <w:rsid w:val="001022DB"/>
    <w:rsid w:val="001534FE"/>
    <w:rsid w:val="00157408"/>
    <w:rsid w:val="00185897"/>
    <w:rsid w:val="00200223"/>
    <w:rsid w:val="0024376A"/>
    <w:rsid w:val="00246AB8"/>
    <w:rsid w:val="002C7F49"/>
    <w:rsid w:val="002D3C84"/>
    <w:rsid w:val="00346A62"/>
    <w:rsid w:val="00350E3A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C4FA4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E382E"/>
    <w:rsid w:val="00C13028"/>
    <w:rsid w:val="00C25EFC"/>
    <w:rsid w:val="00C73208"/>
    <w:rsid w:val="00CE559A"/>
    <w:rsid w:val="00D41636"/>
    <w:rsid w:val="00D8537B"/>
    <w:rsid w:val="00D869D0"/>
    <w:rsid w:val="00DB4398"/>
    <w:rsid w:val="00DC24D7"/>
    <w:rsid w:val="00E01970"/>
    <w:rsid w:val="00E1704B"/>
    <w:rsid w:val="00E87AB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624D3-6B89-4ECB-A861-2D789D3C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13</cp:revision>
  <cp:lastPrinted>2024-09-10T12:56:00Z</cp:lastPrinted>
  <dcterms:created xsi:type="dcterms:W3CDTF">2024-09-11T06:14:00Z</dcterms:created>
  <dcterms:modified xsi:type="dcterms:W3CDTF">2024-09-12T05:40:00Z</dcterms:modified>
</cp:coreProperties>
</file>