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2E0667" w14:textId="2199AC28" w:rsidR="00B10369" w:rsidRPr="00396C48" w:rsidRDefault="00B10369" w:rsidP="00B10369">
      <w:pPr>
        <w:spacing w:after="0" w:line="240" w:lineRule="auto"/>
        <w:ind w:right="141"/>
        <w:jc w:val="right"/>
        <w:rPr>
          <w:rFonts w:ascii="Times New Roman" w:hAnsi="Times New Roman" w:cs="Times New Roman"/>
          <w:b/>
          <w:sz w:val="24"/>
          <w:szCs w:val="24"/>
        </w:rPr>
      </w:pPr>
      <w:r w:rsidRPr="00396C48">
        <w:rPr>
          <w:rFonts w:ascii="Times New Roman" w:hAnsi="Times New Roman" w:cs="Times New Roman"/>
          <w:b/>
          <w:sz w:val="24"/>
          <w:szCs w:val="24"/>
        </w:rPr>
        <w:t>202</w:t>
      </w:r>
      <w:r w:rsidR="00626A25">
        <w:rPr>
          <w:rFonts w:ascii="Times New Roman" w:hAnsi="Times New Roman" w:cs="Times New Roman"/>
          <w:b/>
          <w:sz w:val="24"/>
          <w:szCs w:val="24"/>
        </w:rPr>
        <w:t>3</w:t>
      </w:r>
      <w:r w:rsidRPr="00396C48">
        <w:rPr>
          <w:rFonts w:ascii="Times New Roman" w:hAnsi="Times New Roman" w:cs="Times New Roman"/>
          <w:b/>
          <w:sz w:val="24"/>
          <w:szCs w:val="24"/>
        </w:rPr>
        <w:t>-202</w:t>
      </w:r>
      <w:r w:rsidR="00626A25">
        <w:rPr>
          <w:rFonts w:ascii="Times New Roman" w:hAnsi="Times New Roman" w:cs="Times New Roman"/>
          <w:b/>
          <w:sz w:val="24"/>
          <w:szCs w:val="24"/>
        </w:rPr>
        <w:t xml:space="preserve">4 </w:t>
      </w:r>
      <w:r w:rsidRPr="00396C48">
        <w:rPr>
          <w:rFonts w:ascii="Times New Roman" w:hAnsi="Times New Roman" w:cs="Times New Roman"/>
          <w:b/>
          <w:sz w:val="24"/>
          <w:szCs w:val="24"/>
        </w:rPr>
        <w:t>учебный год</w:t>
      </w:r>
    </w:p>
    <w:p w14:paraId="20B85E88" w14:textId="77777777" w:rsidR="00753EBE" w:rsidRPr="00396C48" w:rsidRDefault="00157408">
      <w:pPr>
        <w:spacing w:after="0" w:line="240" w:lineRule="auto"/>
        <w:ind w:right="141"/>
        <w:jc w:val="center"/>
        <w:rPr>
          <w:rFonts w:ascii="Times New Roman" w:hAnsi="Times New Roman" w:cs="Times New Roman"/>
          <w:b/>
          <w:sz w:val="24"/>
          <w:szCs w:val="24"/>
        </w:rPr>
      </w:pPr>
      <w:r w:rsidRPr="00396C48">
        <w:rPr>
          <w:rFonts w:ascii="Times New Roman" w:hAnsi="Times New Roman" w:cs="Times New Roman"/>
          <w:b/>
          <w:sz w:val="24"/>
          <w:szCs w:val="24"/>
        </w:rPr>
        <w:t>Аннотация к рабочей программе учебной дисциплины</w:t>
      </w:r>
    </w:p>
    <w:p w14:paraId="5C0F5B53" w14:textId="0364476A" w:rsidR="00753EBE" w:rsidRPr="001C5416" w:rsidRDefault="00157408">
      <w:pPr>
        <w:spacing w:after="0" w:line="240" w:lineRule="auto"/>
        <w:ind w:right="141"/>
        <w:jc w:val="center"/>
        <w:rPr>
          <w:rFonts w:ascii="Times New Roman" w:hAnsi="Times New Roman" w:cs="Times New Roman"/>
          <w:b/>
          <w:bCs/>
          <w:sz w:val="24"/>
          <w:szCs w:val="24"/>
        </w:rPr>
      </w:pPr>
      <w:r w:rsidRPr="00396C48">
        <w:rPr>
          <w:rFonts w:ascii="Times New Roman" w:hAnsi="Times New Roman" w:cs="Times New Roman"/>
          <w:b/>
          <w:sz w:val="24"/>
          <w:szCs w:val="24"/>
        </w:rPr>
        <w:t>БОУД.0</w:t>
      </w:r>
      <w:r w:rsidR="00FD3F20">
        <w:rPr>
          <w:rFonts w:ascii="Times New Roman" w:hAnsi="Times New Roman" w:cs="Times New Roman"/>
          <w:b/>
          <w:sz w:val="24"/>
          <w:szCs w:val="24"/>
        </w:rPr>
        <w:t>5</w:t>
      </w:r>
      <w:r w:rsidRPr="00396C48">
        <w:rPr>
          <w:rFonts w:ascii="Times New Roman" w:hAnsi="Times New Roman" w:cs="Times New Roman"/>
          <w:b/>
          <w:sz w:val="24"/>
          <w:szCs w:val="24"/>
        </w:rPr>
        <w:t xml:space="preserve"> </w:t>
      </w:r>
      <w:r w:rsidR="00396C48" w:rsidRPr="001C5416">
        <w:rPr>
          <w:rFonts w:ascii="Times New Roman" w:hAnsi="Times New Roman"/>
          <w:b/>
          <w:bCs/>
          <w:sz w:val="24"/>
          <w:szCs w:val="24"/>
        </w:rPr>
        <w:t>«</w:t>
      </w:r>
      <w:r w:rsidR="00FD3F20">
        <w:rPr>
          <w:rFonts w:ascii="Times New Roman" w:hAnsi="Times New Roman"/>
          <w:b/>
          <w:bCs/>
          <w:sz w:val="24"/>
          <w:szCs w:val="24"/>
        </w:rPr>
        <w:t>География</w:t>
      </w:r>
      <w:r w:rsidR="00396C48" w:rsidRPr="001C5416">
        <w:rPr>
          <w:rFonts w:ascii="Times New Roman" w:hAnsi="Times New Roman"/>
          <w:b/>
          <w:bCs/>
          <w:sz w:val="24"/>
          <w:szCs w:val="24"/>
        </w:rPr>
        <w:t>»</w:t>
      </w:r>
    </w:p>
    <w:p w14:paraId="542F69C6" w14:textId="77777777" w:rsidR="006E1E51" w:rsidRPr="00396C48" w:rsidRDefault="006E1E51">
      <w:pPr>
        <w:spacing w:after="0" w:line="240" w:lineRule="auto"/>
        <w:ind w:right="141"/>
        <w:jc w:val="center"/>
        <w:rPr>
          <w:rFonts w:ascii="Times New Roman" w:hAnsi="Times New Roman" w:cs="Times New Roman"/>
          <w:sz w:val="24"/>
          <w:szCs w:val="24"/>
        </w:rPr>
      </w:pPr>
    </w:p>
    <w:tbl>
      <w:tblPr>
        <w:tblStyle w:val="a3"/>
        <w:tblW w:w="9464" w:type="dxa"/>
        <w:tblLook w:val="04A0" w:firstRow="1" w:lastRow="0" w:firstColumn="1" w:lastColumn="0" w:noHBand="0" w:noVBand="1"/>
      </w:tblPr>
      <w:tblGrid>
        <w:gridCol w:w="537"/>
        <w:gridCol w:w="2173"/>
        <w:gridCol w:w="6754"/>
      </w:tblGrid>
      <w:tr w:rsidR="00396C48" w:rsidRPr="00FD3F20" w14:paraId="23469AB9" w14:textId="77777777">
        <w:tc>
          <w:tcPr>
            <w:tcW w:w="522" w:type="dxa"/>
          </w:tcPr>
          <w:p w14:paraId="39F9BCFA" w14:textId="77777777"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1</w:t>
            </w:r>
          </w:p>
        </w:tc>
        <w:tc>
          <w:tcPr>
            <w:tcW w:w="2173" w:type="dxa"/>
          </w:tcPr>
          <w:p w14:paraId="3CD399D0" w14:textId="77777777"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Область применения программы</w:t>
            </w:r>
          </w:p>
        </w:tc>
        <w:tc>
          <w:tcPr>
            <w:tcW w:w="6769" w:type="dxa"/>
          </w:tcPr>
          <w:p w14:paraId="1CC095FC" w14:textId="236B3DAA" w:rsidR="00753EBE" w:rsidRPr="00FD3F20" w:rsidRDefault="00157408">
            <w:pPr>
              <w:widowControl w:val="0"/>
              <w:overflowPunct w:val="0"/>
              <w:autoSpaceDE w:val="0"/>
              <w:autoSpaceDN w:val="0"/>
              <w:adjustRightInd w:val="0"/>
              <w:ind w:right="141"/>
              <w:jc w:val="both"/>
              <w:rPr>
                <w:rFonts w:ascii="Times New Roman" w:hAnsi="Times New Roman"/>
                <w:sz w:val="24"/>
                <w:szCs w:val="24"/>
              </w:rPr>
            </w:pPr>
            <w:r w:rsidRPr="00FD3F20">
              <w:rPr>
                <w:rFonts w:ascii="Times New Roman" w:hAnsi="Times New Roman"/>
                <w:sz w:val="24"/>
                <w:szCs w:val="24"/>
              </w:rPr>
              <w:t xml:space="preserve">Рабочая программа общеобразовательной учебной дисциплины </w:t>
            </w:r>
            <w:r w:rsidR="00FD3F20" w:rsidRPr="00FD3F20">
              <w:rPr>
                <w:rFonts w:ascii="Times New Roman" w:hAnsi="Times New Roman"/>
                <w:sz w:val="24"/>
                <w:szCs w:val="24"/>
              </w:rPr>
              <w:t>«География»</w:t>
            </w:r>
            <w:r w:rsidRPr="00FD3F20">
              <w:rPr>
                <w:rFonts w:ascii="Times New Roman" w:hAnsi="Times New Roman"/>
                <w:sz w:val="24"/>
                <w:szCs w:val="24"/>
              </w:rPr>
              <w:t xml:space="preserve"> предназначена для реализации образовательной программы среднего общего образования в пределах освоения образовательной по специальности 38.02.07 «Банковское дело» на базе основного общего образования. </w:t>
            </w:r>
          </w:p>
        </w:tc>
      </w:tr>
      <w:tr w:rsidR="00396C48" w:rsidRPr="00FD3F20" w14:paraId="567F1EE1" w14:textId="77777777">
        <w:tc>
          <w:tcPr>
            <w:tcW w:w="522" w:type="dxa"/>
          </w:tcPr>
          <w:p w14:paraId="66AA6B32" w14:textId="77777777"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2.</w:t>
            </w:r>
          </w:p>
        </w:tc>
        <w:tc>
          <w:tcPr>
            <w:tcW w:w="2173" w:type="dxa"/>
          </w:tcPr>
          <w:p w14:paraId="32DF3BA6" w14:textId="77777777"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Место дисциплины в структуре образовательной программы</w:t>
            </w:r>
          </w:p>
        </w:tc>
        <w:tc>
          <w:tcPr>
            <w:tcW w:w="6769" w:type="dxa"/>
          </w:tcPr>
          <w:p w14:paraId="39002B05" w14:textId="089F6E33" w:rsidR="00753EBE" w:rsidRPr="00FD3F20" w:rsidRDefault="00157408">
            <w:pPr>
              <w:widowControl w:val="0"/>
              <w:overflowPunct w:val="0"/>
              <w:autoSpaceDE w:val="0"/>
              <w:autoSpaceDN w:val="0"/>
              <w:adjustRightInd w:val="0"/>
              <w:ind w:right="141"/>
              <w:jc w:val="both"/>
              <w:rPr>
                <w:rFonts w:ascii="Times New Roman" w:hAnsi="Times New Roman" w:cs="Times New Roman"/>
                <w:sz w:val="24"/>
                <w:szCs w:val="24"/>
              </w:rPr>
            </w:pPr>
            <w:r w:rsidRPr="00FD3F20">
              <w:rPr>
                <w:rFonts w:ascii="Times New Roman" w:hAnsi="Times New Roman"/>
                <w:sz w:val="24"/>
                <w:szCs w:val="24"/>
              </w:rPr>
              <w:t xml:space="preserve">В учебных планах место учебной дисциплины </w:t>
            </w:r>
            <w:r w:rsidR="00FD3F20" w:rsidRPr="00FD3F20">
              <w:rPr>
                <w:rFonts w:ascii="Times New Roman" w:hAnsi="Times New Roman"/>
                <w:sz w:val="24"/>
                <w:szCs w:val="24"/>
              </w:rPr>
              <w:t>«География»</w:t>
            </w:r>
            <w:r w:rsidR="00396C48" w:rsidRPr="00FD3F20">
              <w:rPr>
                <w:rFonts w:ascii="Times New Roman" w:hAnsi="Times New Roman"/>
                <w:sz w:val="24"/>
                <w:szCs w:val="24"/>
              </w:rPr>
              <w:t xml:space="preserve"> </w:t>
            </w:r>
            <w:r w:rsidRPr="00FD3F20">
              <w:rPr>
                <w:rFonts w:ascii="Times New Roman" w:hAnsi="Times New Roman"/>
                <w:sz w:val="24"/>
                <w:szCs w:val="24"/>
              </w:rPr>
              <w:t xml:space="preserve">определено в составе базовых общеобразовательных дисциплин, формируемых из обязательных предметных областей ФГОС среднего общего образования, для специальностей СПО социально-экономического профиля профессионального образования. </w:t>
            </w:r>
          </w:p>
        </w:tc>
      </w:tr>
      <w:tr w:rsidR="00396C48" w:rsidRPr="00FD3F20" w14:paraId="13CB4DA4" w14:textId="77777777">
        <w:tc>
          <w:tcPr>
            <w:tcW w:w="522" w:type="dxa"/>
          </w:tcPr>
          <w:p w14:paraId="65D08330" w14:textId="77777777"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3.</w:t>
            </w:r>
          </w:p>
        </w:tc>
        <w:tc>
          <w:tcPr>
            <w:tcW w:w="2173" w:type="dxa"/>
          </w:tcPr>
          <w:p w14:paraId="0B45C665" w14:textId="77777777"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Учебная нагрузка обучающихся</w:t>
            </w:r>
          </w:p>
        </w:tc>
        <w:tc>
          <w:tcPr>
            <w:tcW w:w="6769" w:type="dxa"/>
          </w:tcPr>
          <w:p w14:paraId="0ED8D122" w14:textId="44965B53"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 xml:space="preserve">Максимальная учебная нагрузка – </w:t>
            </w:r>
            <w:r w:rsidR="00FD3F20" w:rsidRPr="00FD3F20">
              <w:rPr>
                <w:rFonts w:ascii="Times New Roman" w:hAnsi="Times New Roman" w:cs="Times New Roman"/>
                <w:sz w:val="24"/>
                <w:szCs w:val="24"/>
              </w:rPr>
              <w:t>72</w:t>
            </w:r>
            <w:r w:rsidRPr="00FD3F20">
              <w:rPr>
                <w:rFonts w:ascii="Times New Roman" w:hAnsi="Times New Roman" w:cs="Times New Roman"/>
                <w:sz w:val="24"/>
                <w:szCs w:val="24"/>
              </w:rPr>
              <w:t xml:space="preserve"> часа;</w:t>
            </w:r>
          </w:p>
          <w:p w14:paraId="2EDBC0EC" w14:textId="47C817E4"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 xml:space="preserve">обязательная аудиторная нагрузка – </w:t>
            </w:r>
            <w:r w:rsidR="00FD3F20" w:rsidRPr="00FD3F20">
              <w:rPr>
                <w:rFonts w:ascii="Times New Roman" w:hAnsi="Times New Roman" w:cs="Times New Roman"/>
                <w:sz w:val="24"/>
                <w:szCs w:val="24"/>
              </w:rPr>
              <w:t>72</w:t>
            </w:r>
            <w:r w:rsidRPr="00FD3F20">
              <w:rPr>
                <w:rFonts w:ascii="Times New Roman" w:hAnsi="Times New Roman" w:cs="Times New Roman"/>
                <w:sz w:val="24"/>
                <w:szCs w:val="24"/>
              </w:rPr>
              <w:t xml:space="preserve"> часа,  в том числе</w:t>
            </w:r>
          </w:p>
          <w:p w14:paraId="3F84E0B8" w14:textId="228BE947"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 xml:space="preserve">практические занятия – </w:t>
            </w:r>
            <w:r w:rsidR="003405A3">
              <w:rPr>
                <w:rFonts w:ascii="Times New Roman" w:hAnsi="Times New Roman" w:cs="Times New Roman"/>
                <w:sz w:val="24"/>
                <w:szCs w:val="24"/>
              </w:rPr>
              <w:t>28.</w:t>
            </w:r>
          </w:p>
          <w:p w14:paraId="67ADDB84" w14:textId="77777777" w:rsidR="00753EBE" w:rsidRPr="00FD3F20" w:rsidRDefault="00157408" w:rsidP="009C27E0">
            <w:pPr>
              <w:ind w:right="141"/>
              <w:jc w:val="both"/>
              <w:rPr>
                <w:rFonts w:ascii="Times New Roman" w:hAnsi="Times New Roman" w:cs="Times New Roman"/>
                <w:sz w:val="24"/>
                <w:szCs w:val="24"/>
              </w:rPr>
            </w:pPr>
            <w:r w:rsidRPr="00FD3F20">
              <w:rPr>
                <w:rFonts w:ascii="Times New Roman" w:hAnsi="Times New Roman" w:cs="Times New Roman"/>
                <w:sz w:val="24"/>
                <w:szCs w:val="24"/>
              </w:rPr>
              <w:t>Изучение учебной дисциплины может реализовываться с частичным применением электронного обучения и дистанционных образовательных технологий.</w:t>
            </w:r>
          </w:p>
        </w:tc>
      </w:tr>
      <w:tr w:rsidR="00396C48" w:rsidRPr="00FD3F20" w14:paraId="79D2D16F" w14:textId="77777777">
        <w:tc>
          <w:tcPr>
            <w:tcW w:w="522" w:type="dxa"/>
          </w:tcPr>
          <w:p w14:paraId="796E5BA0" w14:textId="7CC6BFA3" w:rsidR="00753EBE" w:rsidRPr="00FD3F20" w:rsidRDefault="00674C9E">
            <w:pPr>
              <w:ind w:right="141"/>
              <w:rPr>
                <w:rFonts w:ascii="Times New Roman" w:hAnsi="Times New Roman" w:cs="Times New Roman"/>
                <w:sz w:val="24"/>
                <w:szCs w:val="24"/>
              </w:rPr>
            </w:pPr>
            <w:r>
              <w:rPr>
                <w:rFonts w:ascii="Times New Roman" w:hAnsi="Times New Roman" w:cs="Times New Roman"/>
                <w:sz w:val="24"/>
                <w:szCs w:val="24"/>
              </w:rPr>
              <w:t>4</w:t>
            </w:r>
          </w:p>
        </w:tc>
        <w:tc>
          <w:tcPr>
            <w:tcW w:w="2173" w:type="dxa"/>
          </w:tcPr>
          <w:p w14:paraId="19BDFB2B" w14:textId="77777777"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Тематический план</w:t>
            </w:r>
          </w:p>
        </w:tc>
        <w:tc>
          <w:tcPr>
            <w:tcW w:w="6769" w:type="dxa"/>
            <w:vAlign w:val="bottom"/>
          </w:tcPr>
          <w:p w14:paraId="68A740F7" w14:textId="664F0E99" w:rsidR="00FD3F20" w:rsidRPr="003405A3" w:rsidRDefault="003405A3" w:rsidP="00FD3F20">
            <w:pPr>
              <w:rPr>
                <w:rFonts w:ascii="Times New Roman" w:eastAsia="Calibri" w:hAnsi="Times New Roman" w:cs="Times New Roman"/>
                <w:sz w:val="24"/>
                <w:szCs w:val="24"/>
                <w:lang w:eastAsia="ru-RU"/>
              </w:rPr>
            </w:pPr>
            <w:bookmarkStart w:id="0" w:name="_Toc114921146"/>
            <w:bookmarkStart w:id="1" w:name="_Toc114927641"/>
            <w:r w:rsidRPr="003405A3">
              <w:rPr>
                <w:rFonts w:ascii="Times New Roman" w:eastAsia="Calibri" w:hAnsi="Times New Roman" w:cs="Times New Roman"/>
                <w:sz w:val="24"/>
                <w:szCs w:val="24"/>
                <w:lang w:eastAsia="ru-RU"/>
              </w:rPr>
              <w:t>Введение</w:t>
            </w:r>
            <w:bookmarkEnd w:id="0"/>
            <w:bookmarkEnd w:id="1"/>
            <w:r w:rsidRPr="003405A3">
              <w:rPr>
                <w:rFonts w:ascii="Times New Roman" w:eastAsia="Calibri" w:hAnsi="Times New Roman" w:cs="Times New Roman"/>
                <w:sz w:val="24"/>
                <w:szCs w:val="24"/>
                <w:lang w:eastAsia="ru-RU"/>
              </w:rPr>
              <w:t>.</w:t>
            </w:r>
          </w:p>
          <w:p w14:paraId="01EFE392" w14:textId="42A380D0" w:rsidR="003405A3" w:rsidRPr="003405A3" w:rsidRDefault="003405A3" w:rsidP="00FD3F20">
            <w:pPr>
              <w:rPr>
                <w:rFonts w:ascii="Times New Roman" w:eastAsia="Calibri" w:hAnsi="Times New Roman" w:cs="Times New Roman"/>
                <w:sz w:val="24"/>
                <w:szCs w:val="24"/>
                <w:lang w:eastAsia="ru-RU"/>
              </w:rPr>
            </w:pPr>
            <w:bookmarkStart w:id="2" w:name="_Toc114921152"/>
            <w:bookmarkStart w:id="3" w:name="_Toc114927647"/>
            <w:r w:rsidRPr="003405A3">
              <w:rPr>
                <w:rFonts w:ascii="Times New Roman" w:eastAsia="Calibri" w:hAnsi="Times New Roman" w:cs="Times New Roman"/>
                <w:sz w:val="24"/>
                <w:szCs w:val="24"/>
                <w:lang w:eastAsia="ru-RU"/>
              </w:rPr>
              <w:t>Раздел 1. Общая характеристика мира</w:t>
            </w:r>
            <w:bookmarkEnd w:id="2"/>
            <w:bookmarkEnd w:id="3"/>
            <w:r w:rsidRPr="003405A3">
              <w:rPr>
                <w:rFonts w:ascii="Times New Roman" w:eastAsia="Calibri" w:hAnsi="Times New Roman" w:cs="Times New Roman"/>
                <w:sz w:val="24"/>
                <w:szCs w:val="24"/>
                <w:lang w:eastAsia="ru-RU"/>
              </w:rPr>
              <w:t>.</w:t>
            </w:r>
          </w:p>
          <w:p w14:paraId="15918208" w14:textId="07C98252" w:rsidR="003405A3" w:rsidRPr="003405A3" w:rsidRDefault="003405A3" w:rsidP="00FD3F20">
            <w:pPr>
              <w:rPr>
                <w:rFonts w:ascii="Times New Roman" w:eastAsia="Calibri" w:hAnsi="Times New Roman" w:cs="Times New Roman"/>
                <w:sz w:val="24"/>
                <w:szCs w:val="24"/>
                <w:lang w:eastAsia="ru-RU"/>
              </w:rPr>
            </w:pPr>
            <w:r w:rsidRPr="003405A3">
              <w:rPr>
                <w:rFonts w:ascii="Times New Roman" w:eastAsia="Calibri" w:hAnsi="Times New Roman" w:cs="Times New Roman"/>
                <w:sz w:val="24"/>
                <w:szCs w:val="24"/>
                <w:lang w:eastAsia="ru-RU"/>
              </w:rPr>
              <w:t>Тема 1.1. Современная политическая карта мира.</w:t>
            </w:r>
          </w:p>
          <w:p w14:paraId="58992D4C" w14:textId="6D6ADB35" w:rsidR="003405A3" w:rsidRPr="003405A3" w:rsidRDefault="003405A3" w:rsidP="00FD3F20">
            <w:pPr>
              <w:rPr>
                <w:rFonts w:ascii="Times New Roman" w:eastAsia="Calibri" w:hAnsi="Times New Roman" w:cs="Times New Roman"/>
                <w:sz w:val="24"/>
                <w:szCs w:val="24"/>
                <w:lang w:eastAsia="ru-RU"/>
              </w:rPr>
            </w:pPr>
            <w:bookmarkStart w:id="4" w:name="_Toc114921163"/>
            <w:bookmarkStart w:id="5" w:name="_Toc114927658"/>
            <w:r w:rsidRPr="003405A3">
              <w:rPr>
                <w:rFonts w:ascii="Times New Roman" w:eastAsia="Calibri" w:hAnsi="Times New Roman" w:cs="Times New Roman"/>
                <w:sz w:val="24"/>
                <w:szCs w:val="24"/>
                <w:lang w:eastAsia="ru-RU"/>
              </w:rPr>
              <w:t>Тема 1.2. География мировых природных ресурсов</w:t>
            </w:r>
            <w:bookmarkEnd w:id="4"/>
            <w:bookmarkEnd w:id="5"/>
            <w:r w:rsidRPr="003405A3">
              <w:rPr>
                <w:rFonts w:ascii="Times New Roman" w:eastAsia="Calibri" w:hAnsi="Times New Roman" w:cs="Times New Roman"/>
                <w:sz w:val="24"/>
                <w:szCs w:val="24"/>
                <w:lang w:eastAsia="ru-RU"/>
              </w:rPr>
              <w:t>.</w:t>
            </w:r>
          </w:p>
          <w:p w14:paraId="37688314" w14:textId="55F4F69F" w:rsidR="003405A3" w:rsidRPr="003405A3" w:rsidRDefault="003405A3" w:rsidP="00FD3F20">
            <w:pPr>
              <w:rPr>
                <w:rFonts w:ascii="Times New Roman" w:eastAsia="Calibri" w:hAnsi="Times New Roman" w:cs="Times New Roman"/>
                <w:sz w:val="24"/>
                <w:szCs w:val="24"/>
                <w:lang w:eastAsia="ru-RU"/>
              </w:rPr>
            </w:pPr>
            <w:bookmarkStart w:id="6" w:name="_Toc114921175"/>
            <w:bookmarkStart w:id="7" w:name="_Toc114927670"/>
            <w:r w:rsidRPr="003405A3">
              <w:rPr>
                <w:rFonts w:ascii="Times New Roman" w:eastAsia="Calibri" w:hAnsi="Times New Roman" w:cs="Times New Roman"/>
                <w:sz w:val="24"/>
                <w:szCs w:val="24"/>
                <w:lang w:eastAsia="ru-RU"/>
              </w:rPr>
              <w:t>Тема 1.3. География населения мира</w:t>
            </w:r>
            <w:bookmarkEnd w:id="6"/>
            <w:bookmarkEnd w:id="7"/>
            <w:r w:rsidRPr="003405A3">
              <w:rPr>
                <w:rFonts w:ascii="Times New Roman" w:eastAsia="Calibri" w:hAnsi="Times New Roman" w:cs="Times New Roman"/>
                <w:sz w:val="24"/>
                <w:szCs w:val="24"/>
                <w:lang w:eastAsia="ru-RU"/>
              </w:rPr>
              <w:t>.</w:t>
            </w:r>
          </w:p>
          <w:p w14:paraId="31A60AC7" w14:textId="677738E2" w:rsidR="003405A3" w:rsidRPr="003405A3" w:rsidRDefault="003405A3" w:rsidP="00FD3F20">
            <w:pPr>
              <w:rPr>
                <w:rFonts w:ascii="Times New Roman" w:eastAsia="Calibri" w:hAnsi="Times New Roman" w:cs="Times New Roman"/>
                <w:sz w:val="24"/>
                <w:szCs w:val="24"/>
                <w:lang w:eastAsia="ru-RU"/>
              </w:rPr>
            </w:pPr>
            <w:bookmarkStart w:id="8" w:name="_Toc114921196"/>
            <w:bookmarkStart w:id="9" w:name="_Toc114927691"/>
            <w:r w:rsidRPr="003405A3">
              <w:rPr>
                <w:rFonts w:ascii="Times New Roman" w:eastAsia="Calibri" w:hAnsi="Times New Roman" w:cs="Times New Roman"/>
                <w:sz w:val="24"/>
                <w:szCs w:val="24"/>
                <w:lang w:eastAsia="ru-RU"/>
              </w:rPr>
              <w:t>Тема 1.4. Мировое хозяйство</w:t>
            </w:r>
            <w:bookmarkEnd w:id="8"/>
            <w:bookmarkEnd w:id="9"/>
            <w:r w:rsidRPr="003405A3">
              <w:rPr>
                <w:rFonts w:ascii="Times New Roman" w:eastAsia="Calibri" w:hAnsi="Times New Roman" w:cs="Times New Roman"/>
                <w:sz w:val="24"/>
                <w:szCs w:val="24"/>
                <w:lang w:eastAsia="ru-RU"/>
              </w:rPr>
              <w:t>.</w:t>
            </w:r>
          </w:p>
          <w:p w14:paraId="63CE207F" w14:textId="0C0CD1EC" w:rsidR="003405A3" w:rsidRPr="003405A3" w:rsidRDefault="003405A3" w:rsidP="00FD3F20">
            <w:pPr>
              <w:rPr>
                <w:rFonts w:ascii="Times New Roman" w:eastAsia="Calibri" w:hAnsi="Times New Roman" w:cs="Times New Roman"/>
                <w:sz w:val="24"/>
                <w:szCs w:val="24"/>
                <w:lang w:eastAsia="ru-RU"/>
              </w:rPr>
            </w:pPr>
            <w:bookmarkStart w:id="10" w:name="_Toc114921249"/>
            <w:bookmarkStart w:id="11" w:name="_Toc114927744"/>
            <w:r w:rsidRPr="003405A3">
              <w:rPr>
                <w:rFonts w:ascii="Times New Roman" w:eastAsia="Calibri" w:hAnsi="Times New Roman" w:cs="Times New Roman"/>
                <w:sz w:val="24"/>
                <w:szCs w:val="24"/>
                <w:lang w:eastAsia="ru-RU"/>
              </w:rPr>
              <w:t>Раздел 2. Региональная характеристика мира</w:t>
            </w:r>
            <w:bookmarkEnd w:id="10"/>
            <w:bookmarkEnd w:id="11"/>
            <w:r w:rsidRPr="003405A3">
              <w:rPr>
                <w:rFonts w:ascii="Times New Roman" w:eastAsia="Calibri" w:hAnsi="Times New Roman" w:cs="Times New Roman"/>
                <w:sz w:val="24"/>
                <w:szCs w:val="24"/>
                <w:lang w:eastAsia="ru-RU"/>
              </w:rPr>
              <w:t>.</w:t>
            </w:r>
          </w:p>
          <w:p w14:paraId="62DE0A32" w14:textId="2C51ED1B" w:rsidR="003405A3" w:rsidRPr="003405A3" w:rsidRDefault="003405A3" w:rsidP="00FD3F20">
            <w:pPr>
              <w:rPr>
                <w:rFonts w:ascii="Times New Roman" w:eastAsia="Calibri" w:hAnsi="Times New Roman" w:cs="Times New Roman"/>
                <w:sz w:val="24"/>
                <w:szCs w:val="24"/>
                <w:lang w:eastAsia="ru-RU"/>
              </w:rPr>
            </w:pPr>
            <w:bookmarkStart w:id="12" w:name="_Toc114921251"/>
            <w:bookmarkStart w:id="13" w:name="_Toc114927746"/>
            <w:r w:rsidRPr="003405A3">
              <w:rPr>
                <w:rFonts w:ascii="Times New Roman" w:eastAsia="Calibri" w:hAnsi="Times New Roman" w:cs="Times New Roman"/>
                <w:sz w:val="24"/>
                <w:szCs w:val="24"/>
                <w:lang w:eastAsia="ru-RU"/>
              </w:rPr>
              <w:t>Тема 2.1. Зарубежная Европа</w:t>
            </w:r>
            <w:bookmarkEnd w:id="12"/>
            <w:bookmarkEnd w:id="13"/>
            <w:r w:rsidRPr="003405A3">
              <w:rPr>
                <w:rFonts w:ascii="Times New Roman" w:eastAsia="Calibri" w:hAnsi="Times New Roman" w:cs="Times New Roman"/>
                <w:sz w:val="24"/>
                <w:szCs w:val="24"/>
                <w:lang w:eastAsia="ru-RU"/>
              </w:rPr>
              <w:t>.</w:t>
            </w:r>
          </w:p>
          <w:p w14:paraId="5E01EE50" w14:textId="31EEAA45" w:rsidR="003405A3" w:rsidRPr="003405A3" w:rsidRDefault="003405A3" w:rsidP="00FD3F20">
            <w:pPr>
              <w:rPr>
                <w:rFonts w:ascii="Times New Roman" w:eastAsia="Calibri" w:hAnsi="Times New Roman" w:cs="Times New Roman"/>
                <w:sz w:val="24"/>
                <w:szCs w:val="24"/>
                <w:lang w:eastAsia="ru-RU"/>
              </w:rPr>
            </w:pPr>
            <w:bookmarkStart w:id="14" w:name="_Toc114921272"/>
            <w:bookmarkStart w:id="15" w:name="_Toc114927767"/>
            <w:r w:rsidRPr="003405A3">
              <w:rPr>
                <w:rFonts w:ascii="Times New Roman" w:eastAsia="Calibri" w:hAnsi="Times New Roman" w:cs="Times New Roman"/>
                <w:sz w:val="24"/>
                <w:szCs w:val="24"/>
                <w:lang w:eastAsia="ru-RU"/>
              </w:rPr>
              <w:t>Тема 2.2. Зарубежная Азия</w:t>
            </w:r>
            <w:bookmarkEnd w:id="14"/>
            <w:bookmarkEnd w:id="15"/>
            <w:r w:rsidRPr="003405A3">
              <w:rPr>
                <w:rFonts w:ascii="Times New Roman" w:eastAsia="Calibri" w:hAnsi="Times New Roman" w:cs="Times New Roman"/>
                <w:sz w:val="24"/>
                <w:szCs w:val="24"/>
                <w:lang w:eastAsia="ru-RU"/>
              </w:rPr>
              <w:t>.</w:t>
            </w:r>
          </w:p>
          <w:p w14:paraId="2C06D982" w14:textId="51B5B581" w:rsidR="003405A3" w:rsidRPr="003405A3" w:rsidRDefault="003405A3" w:rsidP="00FD3F20">
            <w:pPr>
              <w:rPr>
                <w:rFonts w:ascii="Times New Roman" w:eastAsia="Calibri" w:hAnsi="Times New Roman" w:cs="Times New Roman"/>
                <w:sz w:val="24"/>
                <w:szCs w:val="24"/>
                <w:lang w:eastAsia="ru-RU"/>
              </w:rPr>
            </w:pPr>
            <w:bookmarkStart w:id="16" w:name="_Toc114921307"/>
            <w:bookmarkStart w:id="17" w:name="_Toc114927802"/>
            <w:r w:rsidRPr="003405A3">
              <w:rPr>
                <w:rFonts w:ascii="Times New Roman" w:eastAsia="Calibri" w:hAnsi="Times New Roman" w:cs="Times New Roman"/>
                <w:sz w:val="24"/>
                <w:szCs w:val="24"/>
                <w:lang w:eastAsia="ru-RU"/>
              </w:rPr>
              <w:t>Тема 2.3. Африка</w:t>
            </w:r>
            <w:bookmarkEnd w:id="16"/>
            <w:bookmarkEnd w:id="17"/>
            <w:r w:rsidRPr="003405A3">
              <w:rPr>
                <w:rFonts w:ascii="Times New Roman" w:eastAsia="Calibri" w:hAnsi="Times New Roman" w:cs="Times New Roman"/>
                <w:sz w:val="24"/>
                <w:szCs w:val="24"/>
                <w:lang w:eastAsia="ru-RU"/>
              </w:rPr>
              <w:t>.</w:t>
            </w:r>
          </w:p>
          <w:p w14:paraId="4300FADE" w14:textId="011C08B8" w:rsidR="003405A3" w:rsidRPr="003405A3" w:rsidRDefault="003405A3" w:rsidP="00FD3F20">
            <w:pPr>
              <w:rPr>
                <w:rFonts w:ascii="Times New Roman" w:eastAsia="Calibri" w:hAnsi="Times New Roman" w:cs="Times New Roman"/>
                <w:sz w:val="24"/>
                <w:szCs w:val="24"/>
                <w:lang w:eastAsia="ru-RU"/>
              </w:rPr>
            </w:pPr>
            <w:bookmarkStart w:id="18" w:name="_Toc114921321"/>
            <w:bookmarkStart w:id="19" w:name="_Toc114927816"/>
            <w:r w:rsidRPr="003405A3">
              <w:rPr>
                <w:rFonts w:ascii="Times New Roman" w:eastAsia="Calibri" w:hAnsi="Times New Roman" w:cs="Times New Roman"/>
                <w:sz w:val="24"/>
                <w:szCs w:val="24"/>
                <w:lang w:eastAsia="ru-RU"/>
              </w:rPr>
              <w:t>Тема 2.4. Америка</w:t>
            </w:r>
            <w:bookmarkEnd w:id="18"/>
            <w:bookmarkEnd w:id="19"/>
            <w:r w:rsidRPr="003405A3">
              <w:rPr>
                <w:rFonts w:ascii="Times New Roman" w:eastAsia="Calibri" w:hAnsi="Times New Roman" w:cs="Times New Roman"/>
                <w:sz w:val="24"/>
                <w:szCs w:val="24"/>
                <w:lang w:eastAsia="ru-RU"/>
              </w:rPr>
              <w:t>.</w:t>
            </w:r>
          </w:p>
          <w:p w14:paraId="2B872481" w14:textId="71F134E6" w:rsidR="003405A3" w:rsidRPr="003405A3" w:rsidRDefault="003405A3" w:rsidP="00FD3F20">
            <w:pPr>
              <w:rPr>
                <w:rFonts w:ascii="Times New Roman" w:eastAsia="Calibri" w:hAnsi="Times New Roman" w:cs="Times New Roman"/>
                <w:sz w:val="24"/>
                <w:szCs w:val="24"/>
                <w:lang w:eastAsia="ru-RU"/>
              </w:rPr>
            </w:pPr>
            <w:bookmarkStart w:id="20" w:name="_Toc114921359"/>
            <w:bookmarkStart w:id="21" w:name="_Toc114927854"/>
            <w:r w:rsidRPr="003405A3">
              <w:rPr>
                <w:rFonts w:ascii="Times New Roman" w:eastAsia="Calibri" w:hAnsi="Times New Roman" w:cs="Times New Roman"/>
                <w:sz w:val="24"/>
                <w:szCs w:val="24"/>
                <w:lang w:eastAsia="ru-RU"/>
              </w:rPr>
              <w:t>Тема 2.5. Австралия и Океания</w:t>
            </w:r>
            <w:bookmarkEnd w:id="20"/>
            <w:bookmarkEnd w:id="21"/>
            <w:r w:rsidRPr="003405A3">
              <w:rPr>
                <w:rFonts w:ascii="Times New Roman" w:eastAsia="Calibri" w:hAnsi="Times New Roman" w:cs="Times New Roman"/>
                <w:sz w:val="24"/>
                <w:szCs w:val="24"/>
                <w:lang w:eastAsia="ru-RU"/>
              </w:rPr>
              <w:t>.</w:t>
            </w:r>
          </w:p>
          <w:p w14:paraId="4D874188" w14:textId="4A01E763" w:rsidR="003405A3" w:rsidRPr="003405A3" w:rsidRDefault="003405A3" w:rsidP="00FD3F20">
            <w:pPr>
              <w:rPr>
                <w:rFonts w:ascii="Times New Roman" w:eastAsia="Calibri" w:hAnsi="Times New Roman" w:cs="Times New Roman"/>
                <w:sz w:val="24"/>
                <w:szCs w:val="24"/>
                <w:lang w:eastAsia="ru-RU"/>
              </w:rPr>
            </w:pPr>
            <w:r w:rsidRPr="003405A3">
              <w:rPr>
                <w:rFonts w:ascii="Times New Roman" w:eastAsia="Calibri" w:hAnsi="Times New Roman" w:cs="Times New Roman"/>
                <w:sz w:val="24"/>
                <w:szCs w:val="24"/>
                <w:lang w:eastAsia="ru-RU"/>
              </w:rPr>
              <w:t>Тема 2.6. Россия в современном мире.</w:t>
            </w:r>
          </w:p>
          <w:p w14:paraId="4616A931" w14:textId="4AF5DAC8" w:rsidR="003405A3" w:rsidRPr="003405A3" w:rsidRDefault="003405A3" w:rsidP="00FD3F20">
            <w:pPr>
              <w:rPr>
                <w:rFonts w:ascii="Times New Roman" w:eastAsia="Calibri" w:hAnsi="Times New Roman" w:cs="Times New Roman"/>
                <w:sz w:val="24"/>
                <w:szCs w:val="24"/>
                <w:lang w:eastAsia="ru-RU"/>
              </w:rPr>
            </w:pPr>
            <w:bookmarkStart w:id="22" w:name="_Toc114921386"/>
            <w:bookmarkStart w:id="23" w:name="_Toc114927881"/>
            <w:r w:rsidRPr="003405A3">
              <w:rPr>
                <w:rFonts w:ascii="Times New Roman" w:eastAsia="Calibri" w:hAnsi="Times New Roman" w:cs="Times New Roman"/>
                <w:sz w:val="24"/>
                <w:szCs w:val="24"/>
                <w:lang w:eastAsia="ru-RU"/>
              </w:rPr>
              <w:t>Раздел 3. Глобальные проблемы человечества</w:t>
            </w:r>
            <w:bookmarkEnd w:id="22"/>
            <w:bookmarkEnd w:id="23"/>
            <w:r w:rsidRPr="003405A3">
              <w:rPr>
                <w:rFonts w:ascii="Times New Roman" w:eastAsia="Calibri" w:hAnsi="Times New Roman" w:cs="Times New Roman"/>
                <w:sz w:val="24"/>
                <w:szCs w:val="24"/>
                <w:lang w:eastAsia="ru-RU"/>
              </w:rPr>
              <w:t>.</w:t>
            </w:r>
          </w:p>
          <w:p w14:paraId="48EAFC03" w14:textId="6C61D465" w:rsidR="003405A3" w:rsidRPr="00FD3F20" w:rsidRDefault="003405A3" w:rsidP="003405A3">
            <w:pPr>
              <w:rPr>
                <w:rFonts w:ascii="Times New Roman" w:eastAsia="Times New Roman" w:hAnsi="Times New Roman" w:cs="Times New Roman"/>
                <w:sz w:val="24"/>
                <w:szCs w:val="24"/>
              </w:rPr>
            </w:pPr>
            <w:bookmarkStart w:id="24" w:name="_Toc114921388"/>
            <w:bookmarkStart w:id="25" w:name="_Toc114927883"/>
            <w:r w:rsidRPr="003405A3">
              <w:rPr>
                <w:rFonts w:ascii="Times New Roman" w:eastAsia="Calibri" w:hAnsi="Times New Roman" w:cs="Times New Roman"/>
                <w:sz w:val="24"/>
                <w:szCs w:val="24"/>
                <w:lang w:eastAsia="ru-RU"/>
              </w:rPr>
              <w:t>Тема 3.1. Классификация глобальных проблем. Глобальные</w:t>
            </w:r>
            <w:r w:rsidRPr="008666D5">
              <w:rPr>
                <w:rFonts w:ascii="Times New Roman" w:eastAsia="Calibri" w:hAnsi="Times New Roman" w:cs="Times New Roman"/>
                <w:sz w:val="24"/>
                <w:szCs w:val="24"/>
                <w:lang w:eastAsia="ru-RU"/>
              </w:rPr>
              <w:t xml:space="preserve"> прогнозы, гипотезы и проекты</w:t>
            </w:r>
            <w:bookmarkEnd w:id="24"/>
            <w:bookmarkEnd w:id="25"/>
            <w:r>
              <w:rPr>
                <w:rFonts w:ascii="Times New Roman" w:eastAsia="Calibri" w:hAnsi="Times New Roman" w:cs="Times New Roman"/>
                <w:sz w:val="24"/>
                <w:szCs w:val="24"/>
                <w:lang w:eastAsia="ru-RU"/>
              </w:rPr>
              <w:t>.</w:t>
            </w:r>
          </w:p>
        </w:tc>
      </w:tr>
      <w:tr w:rsidR="00396C48" w:rsidRPr="00FD3F20" w14:paraId="3E25CD0C" w14:textId="77777777">
        <w:tc>
          <w:tcPr>
            <w:tcW w:w="522" w:type="dxa"/>
          </w:tcPr>
          <w:p w14:paraId="27B98111" w14:textId="3A542639" w:rsidR="00753EBE" w:rsidRPr="00FD3F20" w:rsidRDefault="00674C9E">
            <w:pPr>
              <w:ind w:right="141"/>
              <w:rPr>
                <w:rFonts w:ascii="Times New Roman" w:hAnsi="Times New Roman" w:cs="Times New Roman"/>
                <w:sz w:val="24"/>
                <w:szCs w:val="24"/>
              </w:rPr>
            </w:pPr>
            <w:r>
              <w:rPr>
                <w:rFonts w:ascii="Times New Roman" w:hAnsi="Times New Roman" w:cs="Times New Roman"/>
                <w:sz w:val="24"/>
                <w:szCs w:val="24"/>
              </w:rPr>
              <w:t>5</w:t>
            </w:r>
          </w:p>
        </w:tc>
        <w:tc>
          <w:tcPr>
            <w:tcW w:w="2173" w:type="dxa"/>
          </w:tcPr>
          <w:p w14:paraId="129938D4" w14:textId="77777777"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Информационное обеспечение обучения</w:t>
            </w:r>
          </w:p>
        </w:tc>
        <w:tc>
          <w:tcPr>
            <w:tcW w:w="6769" w:type="dxa"/>
          </w:tcPr>
          <w:p w14:paraId="1B25D3B7" w14:textId="77777777" w:rsidR="00753EBE" w:rsidRPr="00FD3F20" w:rsidRDefault="00157408">
            <w:pPr>
              <w:tabs>
                <w:tab w:val="left" w:pos="553"/>
              </w:tabs>
              <w:ind w:right="141"/>
              <w:jc w:val="both"/>
              <w:rPr>
                <w:rFonts w:ascii="Times New Roman" w:hAnsi="Times New Roman" w:cs="Times New Roman"/>
                <w:sz w:val="24"/>
                <w:szCs w:val="24"/>
              </w:rPr>
            </w:pPr>
            <w:r w:rsidRPr="00FD3F20">
              <w:rPr>
                <w:rFonts w:ascii="Times New Roman" w:hAnsi="Times New Roman" w:cs="Times New Roman"/>
                <w:sz w:val="24"/>
                <w:szCs w:val="24"/>
              </w:rPr>
              <w:t>Реализация программы обеспечена законодательными и нормативными актами, справочно- информационными ресурсами, учебной литературой и учебно-методическими материалами.</w:t>
            </w:r>
          </w:p>
          <w:p w14:paraId="1537DDE3" w14:textId="77777777" w:rsidR="00F86A61" w:rsidRPr="00FD3F20" w:rsidRDefault="00F86A61" w:rsidP="00F86A61">
            <w:pPr>
              <w:pStyle w:val="a4"/>
              <w:numPr>
                <w:ilvl w:val="0"/>
                <w:numId w:val="13"/>
              </w:numPr>
              <w:ind w:left="125" w:firstLine="0"/>
              <w:rPr>
                <w:rFonts w:ascii="Times New Roman" w:hAnsi="Times New Roman"/>
                <w:sz w:val="24"/>
                <w:szCs w:val="24"/>
              </w:rPr>
            </w:pPr>
            <w:r w:rsidRPr="00FD3F20">
              <w:rPr>
                <w:rFonts w:ascii="Times New Roman" w:hAnsi="Times New Roman"/>
                <w:sz w:val="24"/>
                <w:szCs w:val="24"/>
              </w:rPr>
              <w:t xml:space="preserve">ЭБС «Цифровой образовательный ресурс IPR SMART» </w:t>
            </w:r>
            <w:r w:rsidRPr="00FD3F20">
              <w:rPr>
                <w:rFonts w:ascii="Times New Roman" w:eastAsia="Times New Roman" w:hAnsi="Times New Roman"/>
                <w:sz w:val="24"/>
                <w:szCs w:val="24"/>
                <w:lang w:eastAsia="ru-RU"/>
              </w:rPr>
              <w:t xml:space="preserve">- </w:t>
            </w:r>
            <w:hyperlink r:id="rId7" w:history="1">
              <w:r w:rsidRPr="00FD3F20">
                <w:rPr>
                  <w:rStyle w:val="a7"/>
                  <w:rFonts w:ascii="Times New Roman" w:hAnsi="Times New Roman"/>
                  <w:color w:val="auto"/>
                  <w:sz w:val="24"/>
                  <w:szCs w:val="24"/>
                  <w:lang w:val="en-US"/>
                </w:rPr>
                <w:t>https</w:t>
              </w:r>
              <w:r w:rsidRPr="00FD3F20">
                <w:rPr>
                  <w:rStyle w:val="a7"/>
                  <w:rFonts w:ascii="Times New Roman" w:hAnsi="Times New Roman"/>
                  <w:color w:val="auto"/>
                  <w:sz w:val="24"/>
                  <w:szCs w:val="24"/>
                </w:rPr>
                <w:t>://</w:t>
              </w:r>
              <w:r w:rsidRPr="00FD3F20">
                <w:rPr>
                  <w:rStyle w:val="a7"/>
                  <w:rFonts w:ascii="Times New Roman" w:hAnsi="Times New Roman"/>
                  <w:color w:val="auto"/>
                  <w:sz w:val="24"/>
                  <w:szCs w:val="24"/>
                  <w:lang w:val="en-US"/>
                </w:rPr>
                <w:t>www</w:t>
              </w:r>
              <w:r w:rsidRPr="00FD3F20">
                <w:rPr>
                  <w:rStyle w:val="a7"/>
                  <w:rFonts w:ascii="Times New Roman" w:hAnsi="Times New Roman"/>
                  <w:color w:val="auto"/>
                  <w:sz w:val="24"/>
                  <w:szCs w:val="24"/>
                </w:rPr>
                <w:t>.</w:t>
              </w:r>
              <w:r w:rsidRPr="00FD3F20">
                <w:rPr>
                  <w:rStyle w:val="a7"/>
                  <w:rFonts w:ascii="Times New Roman" w:hAnsi="Times New Roman"/>
                  <w:color w:val="auto"/>
                  <w:sz w:val="24"/>
                  <w:szCs w:val="24"/>
                  <w:lang w:val="en-US"/>
                </w:rPr>
                <w:t>iprbookshop</w:t>
              </w:r>
              <w:r w:rsidRPr="00FD3F20">
                <w:rPr>
                  <w:rStyle w:val="a7"/>
                  <w:rFonts w:ascii="Times New Roman" w:hAnsi="Times New Roman"/>
                  <w:color w:val="auto"/>
                  <w:sz w:val="24"/>
                  <w:szCs w:val="24"/>
                </w:rPr>
                <w:t>.</w:t>
              </w:r>
              <w:r w:rsidRPr="00FD3F20">
                <w:rPr>
                  <w:rStyle w:val="a7"/>
                  <w:rFonts w:ascii="Times New Roman" w:hAnsi="Times New Roman"/>
                  <w:color w:val="auto"/>
                  <w:sz w:val="24"/>
                  <w:szCs w:val="24"/>
                  <w:lang w:val="en-US"/>
                </w:rPr>
                <w:t>ru</w:t>
              </w:r>
              <w:r w:rsidRPr="00FD3F20">
                <w:rPr>
                  <w:rStyle w:val="a7"/>
                  <w:rFonts w:ascii="Times New Roman" w:hAnsi="Times New Roman"/>
                  <w:color w:val="auto"/>
                  <w:sz w:val="24"/>
                  <w:szCs w:val="24"/>
                </w:rPr>
                <w:t>/</w:t>
              </w:r>
            </w:hyperlink>
            <w:r w:rsidRPr="00FD3F20">
              <w:rPr>
                <w:rStyle w:val="a7"/>
                <w:rFonts w:ascii="Times New Roman" w:hAnsi="Times New Roman"/>
                <w:color w:val="auto"/>
                <w:sz w:val="24"/>
                <w:szCs w:val="24"/>
              </w:rPr>
              <w:t xml:space="preserve"> (с 07.09.2017 г.)</w:t>
            </w:r>
          </w:p>
          <w:p w14:paraId="1B480F1B" w14:textId="77777777" w:rsidR="00F86A61" w:rsidRPr="00FD3F20" w:rsidRDefault="00F86A61" w:rsidP="00F86A61">
            <w:pPr>
              <w:pStyle w:val="a4"/>
              <w:numPr>
                <w:ilvl w:val="0"/>
                <w:numId w:val="13"/>
              </w:numPr>
              <w:ind w:left="125" w:firstLine="0"/>
              <w:rPr>
                <w:rStyle w:val="a7"/>
                <w:rFonts w:ascii="Times New Roman" w:hAnsi="Times New Roman"/>
                <w:color w:val="auto"/>
                <w:sz w:val="24"/>
                <w:szCs w:val="24"/>
              </w:rPr>
            </w:pPr>
            <w:r w:rsidRPr="00FD3F20">
              <w:rPr>
                <w:rFonts w:ascii="Times New Roman" w:eastAsia="Times New Roman" w:hAnsi="Times New Roman"/>
                <w:sz w:val="24"/>
                <w:szCs w:val="24"/>
                <w:lang w:eastAsia="ru-RU"/>
              </w:rPr>
              <w:t xml:space="preserve">ЭБС «Лань» - </w:t>
            </w:r>
            <w:hyperlink r:id="rId8" w:history="1">
              <w:r w:rsidRPr="00FD3F20">
                <w:rPr>
                  <w:rStyle w:val="a7"/>
                  <w:rFonts w:ascii="Times New Roman" w:hAnsi="Times New Roman"/>
                  <w:color w:val="auto"/>
                  <w:sz w:val="24"/>
                  <w:szCs w:val="24"/>
                </w:rPr>
                <w:t>https://e.lanbook.com/</w:t>
              </w:r>
            </w:hyperlink>
            <w:r w:rsidRPr="00FD3F20">
              <w:rPr>
                <w:rStyle w:val="a7"/>
                <w:rFonts w:ascii="Times New Roman" w:hAnsi="Times New Roman"/>
                <w:color w:val="auto"/>
                <w:sz w:val="24"/>
                <w:szCs w:val="24"/>
              </w:rPr>
              <w:t xml:space="preserve">  ( с 07.09.2017 г.)</w:t>
            </w:r>
          </w:p>
          <w:p w14:paraId="367836C8" w14:textId="77777777" w:rsidR="00F86A61" w:rsidRPr="00FD3F20" w:rsidRDefault="00F86A61" w:rsidP="00F86A61">
            <w:pPr>
              <w:pStyle w:val="a4"/>
              <w:numPr>
                <w:ilvl w:val="0"/>
                <w:numId w:val="13"/>
              </w:numPr>
              <w:ind w:left="125" w:firstLine="0"/>
              <w:rPr>
                <w:rFonts w:ascii="Times New Roman" w:hAnsi="Times New Roman"/>
                <w:sz w:val="24"/>
                <w:szCs w:val="24"/>
              </w:rPr>
            </w:pPr>
            <w:r w:rsidRPr="00FD3F20">
              <w:rPr>
                <w:rFonts w:ascii="Times New Roman" w:eastAsia="Times New Roman" w:hAnsi="Times New Roman"/>
                <w:sz w:val="24"/>
                <w:szCs w:val="24"/>
                <w:lang w:eastAsia="ru-RU"/>
              </w:rPr>
              <w:t xml:space="preserve">ЭБС Образовательная платформа Юрайт (ЭБС «Юрайт») - </w:t>
            </w:r>
            <w:hyperlink r:id="rId9" w:history="1">
              <w:r w:rsidRPr="00FD3F20">
                <w:rPr>
                  <w:rStyle w:val="a7"/>
                  <w:rFonts w:ascii="Times New Roman" w:hAnsi="Times New Roman"/>
                  <w:color w:val="auto"/>
                  <w:sz w:val="24"/>
                  <w:szCs w:val="24"/>
                </w:rPr>
                <w:t>https://urait.ru/</w:t>
              </w:r>
            </w:hyperlink>
            <w:r w:rsidRPr="00FD3F20">
              <w:rPr>
                <w:rStyle w:val="a7"/>
                <w:rFonts w:ascii="Times New Roman" w:hAnsi="Times New Roman"/>
                <w:color w:val="auto"/>
                <w:sz w:val="24"/>
                <w:szCs w:val="24"/>
              </w:rPr>
              <w:t xml:space="preserve">  ( с 07.09.2017 г.)</w:t>
            </w:r>
          </w:p>
          <w:p w14:paraId="3CDA646F" w14:textId="77777777" w:rsidR="00F86A61" w:rsidRPr="00FD3F20" w:rsidRDefault="00F86A61" w:rsidP="00F86A61">
            <w:pPr>
              <w:pStyle w:val="a4"/>
              <w:numPr>
                <w:ilvl w:val="0"/>
                <w:numId w:val="13"/>
              </w:numPr>
              <w:ind w:left="125" w:firstLine="0"/>
              <w:rPr>
                <w:rStyle w:val="a7"/>
                <w:rFonts w:ascii="Times New Roman" w:hAnsi="Times New Roman"/>
                <w:color w:val="auto"/>
                <w:sz w:val="24"/>
                <w:szCs w:val="24"/>
              </w:rPr>
            </w:pPr>
            <w:r w:rsidRPr="00FD3F20">
              <w:rPr>
                <w:rFonts w:ascii="Times New Roman" w:eastAsia="Times New Roman" w:hAnsi="Times New Roman"/>
                <w:sz w:val="24"/>
                <w:szCs w:val="24"/>
                <w:lang w:eastAsia="ru-RU"/>
              </w:rPr>
              <w:t>ЭБС «</w:t>
            </w:r>
            <w:r w:rsidRPr="00FD3F20">
              <w:rPr>
                <w:rFonts w:ascii="Times New Roman" w:eastAsia="Times New Roman" w:hAnsi="Times New Roman"/>
                <w:sz w:val="24"/>
                <w:szCs w:val="24"/>
                <w:lang w:val="en-US" w:eastAsia="ru-RU"/>
              </w:rPr>
              <w:t>Znanium</w:t>
            </w:r>
            <w:r w:rsidRPr="00FD3F20">
              <w:rPr>
                <w:rFonts w:ascii="Times New Roman" w:eastAsia="Times New Roman" w:hAnsi="Times New Roman"/>
                <w:sz w:val="24"/>
                <w:szCs w:val="24"/>
                <w:lang w:eastAsia="ru-RU"/>
              </w:rPr>
              <w:t xml:space="preserve">» - </w:t>
            </w:r>
            <w:hyperlink r:id="rId10" w:history="1">
              <w:r w:rsidRPr="00FD3F20">
                <w:rPr>
                  <w:rStyle w:val="a7"/>
                  <w:rFonts w:ascii="Times New Roman" w:hAnsi="Times New Roman"/>
                  <w:color w:val="auto"/>
                  <w:sz w:val="24"/>
                  <w:szCs w:val="24"/>
                  <w:lang w:val="en-US"/>
                </w:rPr>
                <w:t>https</w:t>
              </w:r>
              <w:r w:rsidRPr="00FD3F20">
                <w:rPr>
                  <w:rStyle w:val="a7"/>
                  <w:rFonts w:ascii="Times New Roman" w:hAnsi="Times New Roman"/>
                  <w:color w:val="auto"/>
                  <w:sz w:val="24"/>
                  <w:szCs w:val="24"/>
                </w:rPr>
                <w:t>://</w:t>
              </w:r>
              <w:r w:rsidRPr="00FD3F20">
                <w:rPr>
                  <w:rStyle w:val="a7"/>
                  <w:rFonts w:ascii="Times New Roman" w:hAnsi="Times New Roman"/>
                  <w:color w:val="auto"/>
                  <w:sz w:val="24"/>
                  <w:szCs w:val="24"/>
                  <w:lang w:val="en-US"/>
                </w:rPr>
                <w:t>znanium</w:t>
              </w:r>
              <w:r w:rsidRPr="00FD3F20">
                <w:rPr>
                  <w:rStyle w:val="a7"/>
                  <w:rFonts w:ascii="Times New Roman" w:hAnsi="Times New Roman"/>
                  <w:color w:val="auto"/>
                  <w:sz w:val="24"/>
                  <w:szCs w:val="24"/>
                </w:rPr>
                <w:t>.</w:t>
              </w:r>
              <w:r w:rsidRPr="00FD3F20">
                <w:rPr>
                  <w:rStyle w:val="a7"/>
                  <w:rFonts w:ascii="Times New Roman" w:hAnsi="Times New Roman"/>
                  <w:color w:val="auto"/>
                  <w:sz w:val="24"/>
                  <w:szCs w:val="24"/>
                  <w:lang w:val="en-US"/>
                </w:rPr>
                <w:t>com</w:t>
              </w:r>
              <w:r w:rsidRPr="00FD3F20">
                <w:rPr>
                  <w:rStyle w:val="a7"/>
                  <w:rFonts w:ascii="Times New Roman" w:hAnsi="Times New Roman"/>
                  <w:color w:val="auto"/>
                  <w:sz w:val="24"/>
                  <w:szCs w:val="24"/>
                </w:rPr>
                <w:t>/</w:t>
              </w:r>
            </w:hyperlink>
            <w:r w:rsidRPr="00FD3F20">
              <w:rPr>
                <w:rStyle w:val="a7"/>
                <w:rFonts w:ascii="Times New Roman" w:hAnsi="Times New Roman"/>
                <w:color w:val="auto"/>
                <w:sz w:val="24"/>
                <w:szCs w:val="24"/>
              </w:rPr>
              <w:t xml:space="preserve">  (с 20.04.2019 г.)</w:t>
            </w:r>
          </w:p>
          <w:p w14:paraId="214BBEA2" w14:textId="77777777" w:rsidR="00F86A61" w:rsidRPr="00FD3F20" w:rsidRDefault="00F86A61" w:rsidP="00F86A61">
            <w:pPr>
              <w:pStyle w:val="a4"/>
              <w:numPr>
                <w:ilvl w:val="0"/>
                <w:numId w:val="13"/>
              </w:numPr>
              <w:ind w:left="125" w:firstLine="0"/>
              <w:rPr>
                <w:rStyle w:val="a7"/>
                <w:rFonts w:ascii="Times New Roman" w:hAnsi="Times New Roman"/>
                <w:color w:val="auto"/>
                <w:sz w:val="24"/>
                <w:szCs w:val="24"/>
              </w:rPr>
            </w:pPr>
            <w:r w:rsidRPr="00FD3F20">
              <w:rPr>
                <w:rFonts w:ascii="Times New Roman" w:eastAsia="Times New Roman" w:hAnsi="Times New Roman"/>
                <w:sz w:val="24"/>
                <w:szCs w:val="24"/>
                <w:lang w:eastAsia="ru-RU"/>
              </w:rPr>
              <w:t>ЭБС «Айбукс.ру/</w:t>
            </w:r>
            <w:r w:rsidRPr="00FD3F20">
              <w:rPr>
                <w:rFonts w:ascii="Times New Roman" w:eastAsia="Times New Roman" w:hAnsi="Times New Roman"/>
                <w:sz w:val="24"/>
                <w:szCs w:val="24"/>
                <w:lang w:val="en-US" w:eastAsia="ru-RU"/>
              </w:rPr>
              <w:t>ibooks</w:t>
            </w:r>
            <w:r w:rsidRPr="00FD3F20">
              <w:rPr>
                <w:rFonts w:ascii="Times New Roman" w:eastAsia="Times New Roman" w:hAnsi="Times New Roman"/>
                <w:sz w:val="24"/>
                <w:szCs w:val="24"/>
                <w:lang w:eastAsia="ru-RU"/>
              </w:rPr>
              <w:t>.</w:t>
            </w:r>
            <w:r w:rsidRPr="00FD3F20">
              <w:rPr>
                <w:rFonts w:ascii="Times New Roman" w:eastAsia="Times New Roman" w:hAnsi="Times New Roman"/>
                <w:sz w:val="24"/>
                <w:szCs w:val="24"/>
                <w:lang w:val="en-US" w:eastAsia="ru-RU"/>
              </w:rPr>
              <w:t>ru</w:t>
            </w:r>
            <w:r w:rsidRPr="00FD3F20">
              <w:rPr>
                <w:rFonts w:ascii="Times New Roman" w:eastAsia="Times New Roman" w:hAnsi="Times New Roman"/>
                <w:sz w:val="24"/>
                <w:szCs w:val="24"/>
                <w:lang w:eastAsia="ru-RU"/>
              </w:rPr>
              <w:t xml:space="preserve">» - </w:t>
            </w:r>
            <w:hyperlink r:id="rId11" w:history="1">
              <w:r w:rsidRPr="00FD3F20">
                <w:rPr>
                  <w:rStyle w:val="a7"/>
                  <w:rFonts w:ascii="Times New Roman" w:eastAsia="Times New Roman" w:hAnsi="Times New Roman"/>
                  <w:color w:val="auto"/>
                  <w:sz w:val="24"/>
                  <w:szCs w:val="24"/>
                  <w:lang w:eastAsia="ru-RU"/>
                </w:rPr>
                <w:t>https://ibooks.ru/</w:t>
              </w:r>
            </w:hyperlink>
            <w:r w:rsidRPr="00FD3F20">
              <w:rPr>
                <w:rFonts w:ascii="Times New Roman" w:eastAsia="Times New Roman" w:hAnsi="Times New Roman"/>
                <w:sz w:val="24"/>
                <w:szCs w:val="24"/>
                <w:lang w:eastAsia="ru-RU"/>
              </w:rPr>
              <w:t xml:space="preserve">  </w:t>
            </w:r>
            <w:r w:rsidRPr="00FD3F20">
              <w:rPr>
                <w:rStyle w:val="a7"/>
                <w:rFonts w:ascii="Times New Roman" w:hAnsi="Times New Roman"/>
                <w:color w:val="auto"/>
                <w:sz w:val="24"/>
                <w:szCs w:val="24"/>
              </w:rPr>
              <w:t>(с 01.07.2021 г.)</w:t>
            </w:r>
          </w:p>
          <w:p w14:paraId="71DD0B30" w14:textId="77777777" w:rsidR="00F86A61" w:rsidRPr="00FD3F20" w:rsidRDefault="00F86A61" w:rsidP="00F86A61">
            <w:pPr>
              <w:pStyle w:val="a4"/>
              <w:numPr>
                <w:ilvl w:val="0"/>
                <w:numId w:val="13"/>
              </w:numPr>
              <w:spacing w:after="0" w:line="240" w:lineRule="auto"/>
              <w:ind w:left="125" w:firstLine="0"/>
              <w:rPr>
                <w:sz w:val="24"/>
                <w:szCs w:val="24"/>
              </w:rPr>
            </w:pPr>
            <w:r w:rsidRPr="00FD3F20">
              <w:rPr>
                <w:rFonts w:ascii="Times New Roman" w:eastAsia="Times New Roman" w:hAnsi="Times New Roman"/>
                <w:sz w:val="24"/>
                <w:szCs w:val="24"/>
                <w:lang w:eastAsia="ru-RU"/>
              </w:rPr>
              <w:t>Электронный ресурс цифровой образовательной среды СПО «</w:t>
            </w:r>
            <w:r w:rsidRPr="00FD3F20">
              <w:rPr>
                <w:rFonts w:ascii="Times New Roman" w:eastAsia="Times New Roman" w:hAnsi="Times New Roman"/>
                <w:sz w:val="24"/>
                <w:szCs w:val="24"/>
                <w:lang w:val="en-US" w:eastAsia="ru-RU"/>
              </w:rPr>
              <w:t>PROF</w:t>
            </w:r>
            <w:r w:rsidRPr="00FD3F20">
              <w:rPr>
                <w:rFonts w:ascii="Times New Roman" w:eastAsia="Times New Roman" w:hAnsi="Times New Roman"/>
                <w:sz w:val="24"/>
                <w:szCs w:val="24"/>
                <w:lang w:eastAsia="ru-RU"/>
              </w:rPr>
              <w:t xml:space="preserve">образование» - </w:t>
            </w:r>
            <w:hyperlink r:id="rId12" w:history="1">
              <w:r w:rsidRPr="00FD3F20">
                <w:rPr>
                  <w:rStyle w:val="a7"/>
                  <w:rFonts w:ascii="Times New Roman" w:eastAsia="Times New Roman" w:hAnsi="Times New Roman"/>
                  <w:color w:val="auto"/>
                  <w:sz w:val="24"/>
                  <w:szCs w:val="24"/>
                  <w:lang w:val="en-US" w:eastAsia="ru-RU"/>
                </w:rPr>
                <w:t>https</w:t>
              </w:r>
              <w:r w:rsidRPr="00FD3F20">
                <w:rPr>
                  <w:rStyle w:val="a7"/>
                  <w:rFonts w:ascii="Times New Roman" w:eastAsia="Times New Roman" w:hAnsi="Times New Roman"/>
                  <w:color w:val="auto"/>
                  <w:sz w:val="24"/>
                  <w:szCs w:val="24"/>
                  <w:lang w:eastAsia="ru-RU"/>
                </w:rPr>
                <w:t>://</w:t>
              </w:r>
              <w:r w:rsidRPr="00FD3F20">
                <w:rPr>
                  <w:rStyle w:val="a7"/>
                  <w:rFonts w:ascii="Times New Roman" w:eastAsia="Times New Roman" w:hAnsi="Times New Roman"/>
                  <w:color w:val="auto"/>
                  <w:sz w:val="24"/>
                  <w:szCs w:val="24"/>
                  <w:lang w:val="en-US" w:eastAsia="ru-RU"/>
                </w:rPr>
                <w:t>profspo</w:t>
              </w:r>
              <w:r w:rsidRPr="00FD3F20">
                <w:rPr>
                  <w:rStyle w:val="a7"/>
                  <w:rFonts w:ascii="Times New Roman" w:eastAsia="Times New Roman" w:hAnsi="Times New Roman"/>
                  <w:color w:val="auto"/>
                  <w:sz w:val="24"/>
                  <w:szCs w:val="24"/>
                  <w:lang w:eastAsia="ru-RU"/>
                </w:rPr>
                <w:t>.</w:t>
              </w:r>
              <w:r w:rsidRPr="00FD3F20">
                <w:rPr>
                  <w:rStyle w:val="a7"/>
                  <w:rFonts w:ascii="Times New Roman" w:eastAsia="Times New Roman" w:hAnsi="Times New Roman"/>
                  <w:color w:val="auto"/>
                  <w:sz w:val="24"/>
                  <w:szCs w:val="24"/>
                  <w:lang w:val="en-US" w:eastAsia="ru-RU"/>
                </w:rPr>
                <w:t>ru</w:t>
              </w:r>
              <w:r w:rsidRPr="00FD3F20">
                <w:rPr>
                  <w:rStyle w:val="a7"/>
                  <w:rFonts w:ascii="Times New Roman" w:eastAsia="Times New Roman" w:hAnsi="Times New Roman"/>
                  <w:color w:val="auto"/>
                  <w:sz w:val="24"/>
                  <w:szCs w:val="24"/>
                  <w:lang w:eastAsia="ru-RU"/>
                </w:rPr>
                <w:t>/</w:t>
              </w:r>
            </w:hyperlink>
            <w:r w:rsidRPr="00FD3F20">
              <w:rPr>
                <w:rStyle w:val="a7"/>
                <w:rFonts w:ascii="Times New Roman" w:eastAsia="Times New Roman" w:hAnsi="Times New Roman"/>
                <w:color w:val="auto"/>
                <w:sz w:val="24"/>
                <w:szCs w:val="24"/>
                <w:lang w:eastAsia="ru-RU"/>
              </w:rPr>
              <w:t xml:space="preserve"> (с 01.09.2024 г.) </w:t>
            </w:r>
          </w:p>
          <w:p w14:paraId="4803356F" w14:textId="77777777" w:rsidR="00B4243D" w:rsidRPr="00FD3F20" w:rsidRDefault="00B4243D">
            <w:pPr>
              <w:tabs>
                <w:tab w:val="left" w:pos="553"/>
              </w:tabs>
              <w:ind w:right="141"/>
              <w:jc w:val="both"/>
              <w:rPr>
                <w:rFonts w:ascii="Times New Roman" w:hAnsi="Times New Roman" w:cs="Times New Roman"/>
                <w:sz w:val="24"/>
                <w:szCs w:val="24"/>
              </w:rPr>
            </w:pPr>
          </w:p>
        </w:tc>
      </w:tr>
      <w:tr w:rsidR="00396C48" w:rsidRPr="00FD3F20" w14:paraId="33B1FE37" w14:textId="77777777">
        <w:tc>
          <w:tcPr>
            <w:tcW w:w="522" w:type="dxa"/>
          </w:tcPr>
          <w:p w14:paraId="4B382A83" w14:textId="621BD658" w:rsidR="00753EBE" w:rsidRPr="00FD3F20" w:rsidRDefault="00674C9E">
            <w:pPr>
              <w:ind w:right="141"/>
              <w:rPr>
                <w:rFonts w:ascii="Times New Roman" w:hAnsi="Times New Roman" w:cs="Times New Roman"/>
                <w:sz w:val="24"/>
                <w:szCs w:val="24"/>
              </w:rPr>
            </w:pPr>
            <w:r>
              <w:rPr>
                <w:rFonts w:ascii="Times New Roman" w:hAnsi="Times New Roman" w:cs="Times New Roman"/>
                <w:sz w:val="24"/>
                <w:szCs w:val="24"/>
              </w:rPr>
              <w:lastRenderedPageBreak/>
              <w:t>6</w:t>
            </w:r>
          </w:p>
        </w:tc>
        <w:tc>
          <w:tcPr>
            <w:tcW w:w="2173" w:type="dxa"/>
          </w:tcPr>
          <w:p w14:paraId="44C3C5AC" w14:textId="77777777"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Промежуточная аттестация</w:t>
            </w:r>
          </w:p>
        </w:tc>
        <w:tc>
          <w:tcPr>
            <w:tcW w:w="6769" w:type="dxa"/>
          </w:tcPr>
          <w:p w14:paraId="25832869" w14:textId="4AB8B0A5" w:rsidR="00753EBE" w:rsidRPr="00FD3F20" w:rsidRDefault="00FD3F20">
            <w:pPr>
              <w:ind w:right="141"/>
              <w:rPr>
                <w:rFonts w:ascii="Times New Roman" w:hAnsi="Times New Roman" w:cs="Times New Roman"/>
                <w:sz w:val="24"/>
                <w:szCs w:val="24"/>
              </w:rPr>
            </w:pPr>
            <w:r w:rsidRPr="00FD3F20">
              <w:rPr>
                <w:rFonts w:ascii="Times New Roman" w:hAnsi="Times New Roman" w:cs="Times New Roman"/>
                <w:sz w:val="24"/>
                <w:szCs w:val="24"/>
              </w:rPr>
              <w:t>Дифференцированный зачет</w:t>
            </w:r>
          </w:p>
        </w:tc>
      </w:tr>
      <w:tr w:rsidR="00753EBE" w:rsidRPr="00FD3F20" w14:paraId="61EA78FA" w14:textId="77777777">
        <w:tc>
          <w:tcPr>
            <w:tcW w:w="522" w:type="dxa"/>
          </w:tcPr>
          <w:p w14:paraId="4E72550D" w14:textId="12318675" w:rsidR="00753EBE" w:rsidRPr="00FD3F20" w:rsidRDefault="00674C9E">
            <w:pPr>
              <w:ind w:right="141"/>
              <w:rPr>
                <w:rFonts w:ascii="Times New Roman" w:hAnsi="Times New Roman" w:cs="Times New Roman"/>
                <w:sz w:val="24"/>
                <w:szCs w:val="24"/>
              </w:rPr>
            </w:pPr>
            <w:r>
              <w:rPr>
                <w:rFonts w:ascii="Times New Roman" w:hAnsi="Times New Roman" w:cs="Times New Roman"/>
                <w:sz w:val="24"/>
                <w:szCs w:val="24"/>
              </w:rPr>
              <w:t>7</w:t>
            </w:r>
            <w:bookmarkStart w:id="26" w:name="_GoBack"/>
            <w:bookmarkEnd w:id="26"/>
          </w:p>
        </w:tc>
        <w:tc>
          <w:tcPr>
            <w:tcW w:w="2173" w:type="dxa"/>
          </w:tcPr>
          <w:p w14:paraId="1335C218" w14:textId="77777777"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Автор-составитель</w:t>
            </w:r>
          </w:p>
        </w:tc>
        <w:tc>
          <w:tcPr>
            <w:tcW w:w="6769" w:type="dxa"/>
          </w:tcPr>
          <w:p w14:paraId="1063DB8D" w14:textId="20CBA305" w:rsidR="00753EBE" w:rsidRPr="00FD3F20" w:rsidRDefault="00396C48">
            <w:pPr>
              <w:ind w:right="141"/>
              <w:rPr>
                <w:rFonts w:ascii="Times New Roman" w:hAnsi="Times New Roman" w:cs="Times New Roman"/>
                <w:sz w:val="24"/>
                <w:szCs w:val="24"/>
              </w:rPr>
            </w:pPr>
            <w:r w:rsidRPr="00FD3F20">
              <w:rPr>
                <w:rFonts w:ascii="Times New Roman" w:hAnsi="Times New Roman" w:cs="Times New Roman"/>
                <w:sz w:val="24"/>
                <w:szCs w:val="24"/>
              </w:rPr>
              <w:t>Гудина Н.Г.</w:t>
            </w:r>
            <w:r w:rsidR="00157408" w:rsidRPr="00FD3F20">
              <w:rPr>
                <w:rFonts w:ascii="Times New Roman" w:hAnsi="Times New Roman" w:cs="Times New Roman"/>
                <w:sz w:val="24"/>
                <w:szCs w:val="24"/>
              </w:rPr>
              <w:t>, преподаватель.</w:t>
            </w:r>
          </w:p>
        </w:tc>
      </w:tr>
    </w:tbl>
    <w:p w14:paraId="7B2FF6F8" w14:textId="77777777" w:rsidR="00753EBE" w:rsidRPr="00396C48" w:rsidRDefault="00753EBE">
      <w:pPr>
        <w:spacing w:line="240" w:lineRule="auto"/>
        <w:ind w:right="141"/>
        <w:rPr>
          <w:rFonts w:ascii="Times New Roman" w:hAnsi="Times New Roman" w:cs="Times New Roman"/>
          <w:sz w:val="24"/>
          <w:szCs w:val="24"/>
        </w:rPr>
      </w:pPr>
      <w:bookmarkStart w:id="27" w:name="page46"/>
      <w:bookmarkEnd w:id="27"/>
    </w:p>
    <w:sectPr w:rsidR="00753EBE" w:rsidRPr="00396C48">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F22FDF" w14:textId="77777777" w:rsidR="00396C48" w:rsidRDefault="00396C48" w:rsidP="00396C48">
      <w:pPr>
        <w:spacing w:after="0" w:line="240" w:lineRule="auto"/>
      </w:pPr>
      <w:r>
        <w:separator/>
      </w:r>
    </w:p>
  </w:endnote>
  <w:endnote w:type="continuationSeparator" w:id="0">
    <w:p w14:paraId="2F85EF2A" w14:textId="77777777" w:rsidR="00396C48" w:rsidRDefault="00396C48" w:rsidP="00396C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B6201A" w14:textId="77777777" w:rsidR="00396C48" w:rsidRDefault="00396C48" w:rsidP="00396C48">
      <w:pPr>
        <w:spacing w:after="0" w:line="240" w:lineRule="auto"/>
      </w:pPr>
      <w:r>
        <w:separator/>
      </w:r>
    </w:p>
  </w:footnote>
  <w:footnote w:type="continuationSeparator" w:id="0">
    <w:p w14:paraId="4E4306E7" w14:textId="77777777" w:rsidR="00396C48" w:rsidRDefault="00396C48" w:rsidP="00396C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0099"/>
    <w:multiLevelType w:val="hybridMultilevel"/>
    <w:tmpl w:val="00000124"/>
    <w:lvl w:ilvl="0" w:tplc="0000305E">
      <w:start w:val="1"/>
      <w:numFmt w:val="bullet"/>
      <w:lvlText w:val="•"/>
      <w:lvlJc w:val="left"/>
      <w:pPr>
        <w:tabs>
          <w:tab w:val="num" w:pos="720"/>
        </w:tabs>
        <w:ind w:left="720" w:hanging="360"/>
      </w:pPr>
    </w:lvl>
    <w:lvl w:ilvl="1" w:tplc="0000440D">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1EB"/>
    <w:multiLevelType w:val="hybridMultilevel"/>
    <w:tmpl w:val="00000BB3"/>
    <w:lvl w:ilvl="0" w:tplc="00002EA6">
      <w:start w:val="1"/>
      <w:numFmt w:val="bullet"/>
      <w:lvlText w:val="в"/>
      <w:lvlJc w:val="left"/>
      <w:pPr>
        <w:tabs>
          <w:tab w:val="num" w:pos="720"/>
        </w:tabs>
        <w:ind w:left="720" w:hanging="360"/>
      </w:pPr>
    </w:lvl>
    <w:lvl w:ilvl="1" w:tplc="000012DB">
      <w:start w:val="1"/>
      <w:numFmt w:val="bullet"/>
      <w:lvlText w:val="В"/>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153C"/>
    <w:multiLevelType w:val="hybridMultilevel"/>
    <w:tmpl w:val="00007E87"/>
    <w:lvl w:ilvl="0" w:tplc="0000390C">
      <w:start w:val="1"/>
      <w:numFmt w:val="bullet"/>
      <w:lvlText w:val="•"/>
      <w:lvlJc w:val="left"/>
      <w:pPr>
        <w:tabs>
          <w:tab w:val="num" w:pos="720"/>
        </w:tabs>
        <w:ind w:left="720" w:hanging="360"/>
      </w:pPr>
    </w:lvl>
    <w:lvl w:ilvl="1" w:tplc="00000F3E">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15A1"/>
    <w:multiLevelType w:val="hybridMultilevel"/>
    <w:tmpl w:val="00005422"/>
    <w:lvl w:ilvl="0" w:tplc="00003EF6">
      <w:start w:val="18"/>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5" w15:restartNumberingAfterBreak="0">
    <w:nsid w:val="00002C3B"/>
    <w:multiLevelType w:val="hybridMultilevel"/>
    <w:tmpl w:val="000015A1"/>
    <w:lvl w:ilvl="0" w:tplc="00005422">
      <w:start w:val="75"/>
      <w:numFmt w:val="lowerLetter"/>
      <w:lvlText w:val="%1."/>
      <w:lvlJc w:val="left"/>
      <w:pPr>
        <w:tabs>
          <w:tab w:val="num" w:pos="786"/>
        </w:tabs>
        <w:ind w:left="786" w:hanging="360"/>
      </w:pPr>
      <w:rPr>
        <w:rFonts w:cs="Times New Roman"/>
      </w:rPr>
    </w:lvl>
    <w:lvl w:ilvl="1" w:tplc="00003EF6">
      <w:start w:val="1"/>
      <w:numFmt w:val="lowerLetter"/>
      <w:lvlText w:val="%2"/>
      <w:lvlJc w:val="left"/>
      <w:pPr>
        <w:tabs>
          <w:tab w:val="num" w:pos="1506"/>
        </w:tabs>
        <w:ind w:left="1506"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002E40"/>
    <w:multiLevelType w:val="hybridMultilevel"/>
    <w:tmpl w:val="00001366"/>
    <w:lvl w:ilvl="0" w:tplc="00001CD0">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7" w15:restartNumberingAfterBreak="0">
    <w:nsid w:val="0000366B"/>
    <w:multiLevelType w:val="hybridMultilevel"/>
    <w:tmpl w:val="000066C4"/>
    <w:lvl w:ilvl="0" w:tplc="00004230">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 w15:restartNumberingAfterBreak="0">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9" w15:restartNumberingAfterBreak="0">
    <w:nsid w:val="00007EB7"/>
    <w:multiLevelType w:val="hybridMultilevel"/>
    <w:tmpl w:val="00006032"/>
    <w:lvl w:ilvl="0" w:tplc="00002C3B">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 w15:restartNumberingAfterBreak="0">
    <w:nsid w:val="3D2D175F"/>
    <w:multiLevelType w:val="hybridMultilevel"/>
    <w:tmpl w:val="6E9E450C"/>
    <w:lvl w:ilvl="0" w:tplc="E46EE1EA">
      <w:start w:val="1"/>
      <w:numFmt w:val="decimal"/>
      <w:lvlText w:val="%1."/>
      <w:lvlJc w:val="left"/>
      <w:pPr>
        <w:ind w:left="1080" w:hanging="360"/>
      </w:pPr>
      <w:rPr>
        <w:rFonts w:eastAsia="Times New Roman" w:cstheme="minorBidi" w:hint="default"/>
        <w:color w:val="auto"/>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61A4E55"/>
    <w:multiLevelType w:val="hybridMultilevel"/>
    <w:tmpl w:val="B512E266"/>
    <w:lvl w:ilvl="0" w:tplc="3C40F1B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2" w15:restartNumberingAfterBreak="0">
    <w:nsid w:val="78965BED"/>
    <w:multiLevelType w:val="hybridMultilevel"/>
    <w:tmpl w:val="21E6FA70"/>
    <w:lvl w:ilvl="0" w:tplc="7C3A5EB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num w:numId="1">
    <w:abstractNumId w:val="8"/>
  </w:num>
  <w:num w:numId="2">
    <w:abstractNumId w:val="6"/>
  </w:num>
  <w:num w:numId="3">
    <w:abstractNumId w:val="7"/>
  </w:num>
  <w:num w:numId="4">
    <w:abstractNumId w:val="9"/>
  </w:num>
  <w:num w:numId="5">
    <w:abstractNumId w:val="4"/>
    <w:lvlOverride w:ilvl="0">
      <w:startOverride w:val="18"/>
    </w:lvlOverride>
    <w:lvlOverride w:ilvl="1"/>
    <w:lvlOverride w:ilvl="2"/>
    <w:lvlOverride w:ilvl="3"/>
    <w:lvlOverride w:ilvl="4"/>
    <w:lvlOverride w:ilvl="5"/>
    <w:lvlOverride w:ilvl="6"/>
    <w:lvlOverride w:ilvl="7"/>
    <w:lvlOverride w:ilvl="8"/>
  </w:num>
  <w:num w:numId="6">
    <w:abstractNumId w:val="2"/>
  </w:num>
  <w:num w:numId="7">
    <w:abstractNumId w:val="5"/>
  </w:num>
  <w:num w:numId="8">
    <w:abstractNumId w:val="12"/>
  </w:num>
  <w:num w:numId="9">
    <w:abstractNumId w:val="11"/>
  </w:num>
  <w:num w:numId="10">
    <w:abstractNumId w:val="0"/>
  </w:num>
  <w:num w:numId="11">
    <w:abstractNumId w:val="3"/>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8"/>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53EBE"/>
    <w:rsid w:val="000822C5"/>
    <w:rsid w:val="001022DB"/>
    <w:rsid w:val="001534FE"/>
    <w:rsid w:val="00157408"/>
    <w:rsid w:val="00185897"/>
    <w:rsid w:val="001C5416"/>
    <w:rsid w:val="00200223"/>
    <w:rsid w:val="0024376A"/>
    <w:rsid w:val="00246AB8"/>
    <w:rsid w:val="002D3C84"/>
    <w:rsid w:val="003405A3"/>
    <w:rsid w:val="00346A62"/>
    <w:rsid w:val="0038060F"/>
    <w:rsid w:val="00396C48"/>
    <w:rsid w:val="00527021"/>
    <w:rsid w:val="00527D9C"/>
    <w:rsid w:val="0054492C"/>
    <w:rsid w:val="005C4036"/>
    <w:rsid w:val="00626A25"/>
    <w:rsid w:val="00635024"/>
    <w:rsid w:val="00661278"/>
    <w:rsid w:val="00674C9E"/>
    <w:rsid w:val="006960F1"/>
    <w:rsid w:val="006D40A0"/>
    <w:rsid w:val="006E1E51"/>
    <w:rsid w:val="00753EBE"/>
    <w:rsid w:val="00761F36"/>
    <w:rsid w:val="00790909"/>
    <w:rsid w:val="00797135"/>
    <w:rsid w:val="008712CF"/>
    <w:rsid w:val="008728B1"/>
    <w:rsid w:val="00907D5F"/>
    <w:rsid w:val="00967C70"/>
    <w:rsid w:val="009B3741"/>
    <w:rsid w:val="009B777D"/>
    <w:rsid w:val="009C1EDB"/>
    <w:rsid w:val="009C27E0"/>
    <w:rsid w:val="00A203D6"/>
    <w:rsid w:val="00A964F1"/>
    <w:rsid w:val="00B10369"/>
    <w:rsid w:val="00B34574"/>
    <w:rsid w:val="00B4243D"/>
    <w:rsid w:val="00B66CAE"/>
    <w:rsid w:val="00C73208"/>
    <w:rsid w:val="00CE559A"/>
    <w:rsid w:val="00D41636"/>
    <w:rsid w:val="00D8537B"/>
    <w:rsid w:val="00DC24D7"/>
    <w:rsid w:val="00DD44F4"/>
    <w:rsid w:val="00E1704B"/>
    <w:rsid w:val="00F86A61"/>
    <w:rsid w:val="00FA2935"/>
    <w:rsid w:val="00FD3F2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6FFC2"/>
  <w15:docId w15:val="{2C60B758-E3C2-4E2A-8DD5-6BFC8E662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pPr>
      <w:spacing w:after="160" w:line="259" w:lineRule="auto"/>
      <w:ind w:left="720"/>
      <w:contextualSpacing/>
    </w:pPr>
    <w:rPr>
      <w:rFonts w:ascii="Calibri" w:eastAsia="Calibri" w:hAnsi="Calibri" w:cs="Times New Roman"/>
    </w:rPr>
  </w:style>
  <w:style w:type="paragraph" w:styleId="a5">
    <w:name w:val="Balloon Text"/>
    <w:basedOn w:val="a"/>
    <w:link w:val="a6"/>
    <w:uiPriority w:val="99"/>
    <w:semiHidden/>
    <w:unhideWhenUse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Pr>
      <w:rFonts w:ascii="Segoe UI" w:hAnsi="Segoe UI" w:cs="Segoe UI"/>
      <w:sz w:val="18"/>
      <w:szCs w:val="18"/>
    </w:rPr>
  </w:style>
  <w:style w:type="character" w:styleId="a7">
    <w:name w:val="Hyperlink"/>
    <w:basedOn w:val="a0"/>
    <w:uiPriority w:val="99"/>
    <w:unhideWhenUsed/>
    <w:rsid w:val="00F86A61"/>
    <w:rPr>
      <w:color w:val="0000FF" w:themeColor="hyperlink"/>
      <w:u w:val="single"/>
    </w:rPr>
  </w:style>
  <w:style w:type="character" w:styleId="a8">
    <w:name w:val="footnote reference"/>
    <w:uiPriority w:val="99"/>
    <w:rsid w:val="00396C48"/>
    <w:rPr>
      <w:rFonts w:cs="Times New Roman"/>
      <w:vertAlign w:val="superscript"/>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unhideWhenUsed/>
    <w:qFormat/>
    <w:rsid w:val="00396C48"/>
    <w:pPr>
      <w:spacing w:after="0" w:line="240" w:lineRule="auto"/>
    </w:pPr>
    <w:rPr>
      <w:rFonts w:ascii="Calibri" w:eastAsia="Calibri" w:hAnsi="Calibri" w:cs="Times New Roman"/>
      <w:sz w:val="20"/>
      <w:szCs w:val="20"/>
      <w:lang w:val="x-none" w:eastAsia="x-none"/>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396C48"/>
    <w:rPr>
      <w:rFonts w:ascii="Calibri" w:eastAsia="Calibri" w:hAnsi="Calibri"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387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anbook.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prbookshop.ru/" TargetMode="External"/><Relationship Id="rId12" Type="http://schemas.openxmlformats.org/officeDocument/2006/relationships/hyperlink" Target="https://profspo.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books.ru/" TargetMode="External"/><Relationship Id="rId5" Type="http://schemas.openxmlformats.org/officeDocument/2006/relationships/footnotes" Target="footnotes.xml"/><Relationship Id="rId10" Type="http://schemas.openxmlformats.org/officeDocument/2006/relationships/hyperlink" Target="https://znanium.com/" TargetMode="External"/><Relationship Id="rId4" Type="http://schemas.openxmlformats.org/officeDocument/2006/relationships/webSettings" Target="webSettings.xml"/><Relationship Id="rId9" Type="http://schemas.openxmlformats.org/officeDocument/2006/relationships/hyperlink" Target="https://urai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2</Pages>
  <Words>389</Words>
  <Characters>2220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std</cp:lastModifiedBy>
  <cp:revision>108</cp:revision>
  <cp:lastPrinted>2024-09-10T12:56:00Z</cp:lastPrinted>
  <dcterms:created xsi:type="dcterms:W3CDTF">2015-10-06T22:21:00Z</dcterms:created>
  <dcterms:modified xsi:type="dcterms:W3CDTF">2024-09-12T08:11:00Z</dcterms:modified>
</cp:coreProperties>
</file>