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F7E" w:rsidRPr="008C3F7E" w:rsidRDefault="008C3F7E" w:rsidP="008C3F7E">
      <w:pPr>
        <w:spacing w:after="0" w:line="240" w:lineRule="auto"/>
        <w:ind w:right="141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>2024-2025 учебный год</w:t>
      </w:r>
    </w:p>
    <w:p w:rsidR="008C3F7E" w:rsidRPr="008C3F7E" w:rsidRDefault="008C3F7E" w:rsidP="008C3F7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3F7E">
        <w:rPr>
          <w:rFonts w:ascii="Times New Roman" w:eastAsia="Calibri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8C3F7E" w:rsidRPr="0041458A" w:rsidRDefault="008C3F7E" w:rsidP="008C3F7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458A">
        <w:rPr>
          <w:rFonts w:ascii="Times New Roman" w:eastAsia="Calibri" w:hAnsi="Times New Roman" w:cs="Times New Roman"/>
          <w:b/>
          <w:sz w:val="24"/>
          <w:szCs w:val="24"/>
        </w:rPr>
        <w:t>ОП.05. АУДИТ</w:t>
      </w:r>
    </w:p>
    <w:p w:rsidR="008C3F7E" w:rsidRPr="008C3F7E" w:rsidRDefault="008C3F7E" w:rsidP="008C3F7E">
      <w:pPr>
        <w:spacing w:after="0" w:line="240" w:lineRule="auto"/>
        <w:ind w:right="14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8C3F7E" w:rsidRPr="008C3F7E" w:rsidTr="00A8359B">
        <w:tc>
          <w:tcPr>
            <w:tcW w:w="522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8C3F7E" w:rsidRPr="008C3F7E" w:rsidRDefault="008C3F7E" w:rsidP="0041458A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образовател</w:t>
            </w:r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ьной учебной дисциплины «Аудит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предназначена для реализации </w:t>
            </w:r>
            <w:r w:rsidR="00C93DCA">
              <w:rPr>
                <w:rFonts w:ascii="Times New Roman" w:eastAsia="Calibri" w:hAnsi="Times New Roman" w:cs="Times New Roman"/>
                <w:sz w:val="24"/>
                <w:szCs w:val="24"/>
              </w:rPr>
              <w:t>обще</w:t>
            </w:r>
            <w:r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профессионального цикла основной образовательной программы по специальности 38.02.01 «Экономика и бухгалтерский учет (по отраслям)» 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базе основного общего образования. </w:t>
            </w:r>
          </w:p>
        </w:tc>
      </w:tr>
      <w:tr w:rsidR="008C3F7E" w:rsidRPr="008C3F7E" w:rsidTr="00A8359B">
        <w:tc>
          <w:tcPr>
            <w:tcW w:w="522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C3F7E" w:rsidRPr="008C3F7E" w:rsidRDefault="008C3F7E" w:rsidP="00C93DCA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В учебных планах м</w:t>
            </w:r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есто учебной дисциплины «Аудит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определено в составе </w:t>
            </w:r>
            <w:r w:rsidR="0041458A"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обязательной части </w:t>
            </w:r>
            <w:r w:rsidR="00C93DC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="0041458A" w:rsidRPr="0041458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цикла основной образовательной программы в соответствии с ФГОС СПО по специальности 38.02.01 «Экономика и бух</w:t>
            </w:r>
            <w:r w:rsidR="00C93DCA">
              <w:rPr>
                <w:rFonts w:ascii="Times New Roman" w:eastAsia="Times New Roman" w:hAnsi="Times New Roman" w:cs="Times New Roman"/>
                <w:sz w:val="24"/>
                <w:szCs w:val="24"/>
              </w:rPr>
              <w:t>галтерский учет (по отраслям)»</w:t>
            </w:r>
          </w:p>
        </w:tc>
      </w:tr>
      <w:tr w:rsidR="008C3F7E" w:rsidRPr="008C3F7E" w:rsidTr="00A8359B">
        <w:tc>
          <w:tcPr>
            <w:tcW w:w="522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41458A"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часа;</w:t>
            </w:r>
          </w:p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41458A"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– 64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часа,  в</w:t>
            </w:r>
            <w:proofErr w:type="gramEnd"/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</w:t>
            </w:r>
          </w:p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41458A"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– 18</w:t>
            </w: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C3F7E" w:rsidRPr="008C3F7E" w:rsidRDefault="008C3F7E" w:rsidP="008C3F7E">
            <w:pPr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C3F7E" w:rsidRPr="008C3F7E" w:rsidTr="0041458A">
        <w:trPr>
          <w:trHeight w:val="3180"/>
        </w:trPr>
        <w:tc>
          <w:tcPr>
            <w:tcW w:w="522" w:type="dxa"/>
          </w:tcPr>
          <w:p w:rsidR="008C3F7E" w:rsidRPr="008C3F7E" w:rsidRDefault="00165152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41458A" w:rsidRPr="0041458A" w:rsidRDefault="0041458A" w:rsidP="0041458A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Раздел 1. Теоретические и организационные основы аудита</w:t>
            </w:r>
            <w:r w:rsidRPr="0041458A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41458A" w:rsidRPr="0041458A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1.1.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Сущность и содержание аудита</w:t>
            </w:r>
          </w:p>
          <w:p w:rsidR="0041458A" w:rsidRPr="0041458A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1.2.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Нормативно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softHyphen/>
              <w:t>-правовое регулирование аудиторской деятельности</w:t>
            </w:r>
          </w:p>
          <w:p w:rsidR="0041458A" w:rsidRPr="0041458A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1.3.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Организация аудиторской проверки</w:t>
            </w:r>
          </w:p>
          <w:p w:rsidR="0041458A" w:rsidRPr="0041458A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Раздел 2. Аудит статей бухгалтерской(финансовой) отчетности и фактов хозяйственной жизни.</w:t>
            </w:r>
          </w:p>
          <w:p w:rsidR="0041458A" w:rsidRPr="0041458A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2.1.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Аудит общей системы бухгалтерского учета, внутреннего контроля и отчетности организации</w:t>
            </w:r>
          </w:p>
          <w:p w:rsidR="0041458A" w:rsidRPr="0041458A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2.2.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Аудит статей бухгалтерского баланса и приложений к нему</w:t>
            </w:r>
          </w:p>
          <w:p w:rsidR="008C3F7E" w:rsidRPr="008C3F7E" w:rsidRDefault="0041458A" w:rsidP="0041458A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41458A">
              <w:rPr>
                <w:rFonts w:ascii="Times New Roman" w:eastAsia="Times New Roman" w:hAnsi="Times New Roman" w:cs="Times New Roman"/>
                <w:bCs/>
              </w:rPr>
              <w:t>Тема 2.3.</w:t>
            </w:r>
            <w:r w:rsidRPr="0041458A">
              <w:rPr>
                <w:rFonts w:ascii="Times New Roman" w:eastAsia="Times New Roman" w:hAnsi="Times New Roman" w:cs="Times New Roman"/>
              </w:rPr>
              <w:t xml:space="preserve"> </w:t>
            </w:r>
            <w:r w:rsidRPr="0041458A">
              <w:rPr>
                <w:rFonts w:ascii="Times New Roman" w:eastAsia="Times New Roman" w:hAnsi="Times New Roman" w:cs="Times New Roman"/>
                <w:bCs/>
              </w:rPr>
              <w:t>Аудит достоверности отчета «О финансовых результатах»</w:t>
            </w:r>
          </w:p>
        </w:tc>
      </w:tr>
      <w:tr w:rsidR="008C3F7E" w:rsidRPr="008C3F7E" w:rsidTr="00A8359B">
        <w:tc>
          <w:tcPr>
            <w:tcW w:w="522" w:type="dxa"/>
          </w:tcPr>
          <w:p w:rsidR="008C3F7E" w:rsidRPr="008C3F7E" w:rsidRDefault="00165152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8C3F7E" w:rsidRPr="008C3F7E" w:rsidRDefault="008C3F7E" w:rsidP="008C3F7E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8C3F7E" w:rsidRPr="008C3F7E" w:rsidRDefault="008C3F7E" w:rsidP="008C3F7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www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iprbookshop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(с 07.09.2017 г.)</w:t>
            </w:r>
          </w:p>
          <w:p w:rsidR="008C3F7E" w:rsidRPr="008C3F7E" w:rsidRDefault="008C3F7E" w:rsidP="008C3F7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https://e.lanbook.com/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C3F7E" w:rsidRPr="008C3F7E" w:rsidRDefault="008C3F7E" w:rsidP="008C3F7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https://urait.ru/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 с 07.09.2017 г.)</w:t>
            </w:r>
          </w:p>
          <w:p w:rsidR="008C3F7E" w:rsidRPr="008C3F7E" w:rsidRDefault="008C3F7E" w:rsidP="008C3F7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znanium</w:t>
              </w:r>
              <w:proofErr w:type="spellEnd"/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com</w:t>
              </w:r>
              <w:r w:rsidRPr="008C3F7E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</w:hyperlink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 xml:space="preserve">  (</w:t>
            </w:r>
            <w:proofErr w:type="gramEnd"/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с 20.04.2019 г.)</w:t>
            </w:r>
          </w:p>
          <w:p w:rsidR="008C3F7E" w:rsidRPr="008C3F7E" w:rsidRDefault="008C3F7E" w:rsidP="008C3F7E">
            <w:pPr>
              <w:numPr>
                <w:ilvl w:val="0"/>
                <w:numId w:val="1"/>
              </w:numPr>
              <w:ind w:left="125"/>
              <w:contextualSpacing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https://ibooks.ru/</w:t>
              </w:r>
            </w:hyperlink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C3F7E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  <w:t>(с 01.07.2021 г.)</w:t>
            </w:r>
          </w:p>
          <w:p w:rsidR="008C3F7E" w:rsidRPr="008C3F7E" w:rsidRDefault="008C3F7E" w:rsidP="008C3F7E">
            <w:pPr>
              <w:numPr>
                <w:ilvl w:val="0"/>
                <w:numId w:val="1"/>
              </w:numPr>
              <w:ind w:left="125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</w:t>
            </w:r>
            <w:r w:rsidRPr="008C3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profspo</w:t>
              </w:r>
              <w:proofErr w:type="spellEnd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  <w:r w:rsidRPr="008C3F7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  <w:r w:rsidRPr="008C3F7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C3F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(с 01.09.2024 г.) </w:t>
            </w:r>
          </w:p>
          <w:p w:rsidR="008C3F7E" w:rsidRPr="008C3F7E" w:rsidRDefault="008C3F7E" w:rsidP="008C3F7E">
            <w:pPr>
              <w:tabs>
                <w:tab w:val="left" w:pos="553"/>
              </w:tabs>
              <w:ind w:right="1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C3F7E" w:rsidRPr="008C3F7E" w:rsidTr="00A8359B">
        <w:tc>
          <w:tcPr>
            <w:tcW w:w="522" w:type="dxa"/>
          </w:tcPr>
          <w:p w:rsidR="008C3F7E" w:rsidRPr="008C3F7E" w:rsidRDefault="00165152" w:rsidP="00165152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</w:tr>
      <w:tr w:rsidR="008C3F7E" w:rsidRPr="008C3F7E" w:rsidTr="00A8359B">
        <w:tc>
          <w:tcPr>
            <w:tcW w:w="522" w:type="dxa"/>
          </w:tcPr>
          <w:p w:rsidR="008C3F7E" w:rsidRPr="008C3F7E" w:rsidRDefault="00165152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2173" w:type="dxa"/>
          </w:tcPr>
          <w:p w:rsidR="008C3F7E" w:rsidRPr="008C3F7E" w:rsidRDefault="008C3F7E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8C3F7E" w:rsidRPr="008C3F7E" w:rsidRDefault="0041458A" w:rsidP="008C3F7E">
            <w:pPr>
              <w:ind w:right="14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>Дворяшина</w:t>
            </w:r>
            <w:proofErr w:type="spellEnd"/>
            <w:r w:rsidRPr="004145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Е.С</w:t>
            </w:r>
            <w:r w:rsidR="008C3F7E" w:rsidRPr="008C3F7E">
              <w:rPr>
                <w:rFonts w:ascii="Times New Roman" w:eastAsia="Calibri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8C3F7E" w:rsidRPr="008C3F7E" w:rsidRDefault="008C3F7E" w:rsidP="008C3F7E">
      <w:pPr>
        <w:spacing w:after="200" w:line="240" w:lineRule="auto"/>
        <w:ind w:right="141"/>
        <w:rPr>
          <w:rFonts w:ascii="Times New Roman" w:eastAsia="Calibri" w:hAnsi="Times New Roman" w:cs="Times New Roman"/>
          <w:sz w:val="24"/>
          <w:szCs w:val="24"/>
        </w:rPr>
      </w:pPr>
      <w:bookmarkStart w:id="1" w:name="page46"/>
      <w:bookmarkEnd w:id="1"/>
    </w:p>
    <w:p w:rsidR="00726BCA" w:rsidRDefault="00726BCA"/>
    <w:sectPr w:rsidR="00726B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F7E"/>
    <w:rsid w:val="00165152"/>
    <w:rsid w:val="0041458A"/>
    <w:rsid w:val="00726BCA"/>
    <w:rsid w:val="00770E9F"/>
    <w:rsid w:val="008C3F7E"/>
    <w:rsid w:val="00C93DCA"/>
    <w:rsid w:val="00F2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15F0F-C245-446E-9FDE-7EE7C68C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std</cp:lastModifiedBy>
  <cp:revision>4</cp:revision>
  <dcterms:created xsi:type="dcterms:W3CDTF">2024-09-10T16:21:00Z</dcterms:created>
  <dcterms:modified xsi:type="dcterms:W3CDTF">2024-09-11T11:56:00Z</dcterms:modified>
</cp:coreProperties>
</file>